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86C3" w14:textId="77777777" w:rsidR="00D04145" w:rsidRDefault="00D04145">
      <w:pPr>
        <w:pStyle w:val="BodyText"/>
        <w:jc w:val="left"/>
        <w:outlineLvl w:val="0"/>
        <w:rPr>
          <w:sz w:val="28"/>
        </w:rPr>
      </w:pPr>
      <w:commentRangeStart w:id="0"/>
      <w:r>
        <w:rPr>
          <w:sz w:val="28"/>
        </w:rPr>
        <w:t>ARTICLE</w:t>
      </w:r>
    </w:p>
    <w:p w14:paraId="7BCEA853" w14:textId="77777777" w:rsidR="00303E22" w:rsidRDefault="00303E22">
      <w:pPr>
        <w:pStyle w:val="BodyText"/>
        <w:jc w:val="left"/>
        <w:outlineLvl w:val="0"/>
        <w:rPr>
          <w:i/>
          <w:sz w:val="28"/>
        </w:rPr>
      </w:pPr>
      <w:r>
        <w:rPr>
          <w:sz w:val="28"/>
        </w:rPr>
        <w:t>The Most Engaging Neurophysiology Lab Exercise Ever Performed in an Undergraduate Laboratory Course</w:t>
      </w:r>
      <w:commentRangeEnd w:id="0"/>
      <w:r w:rsidR="005001C1">
        <w:rPr>
          <w:rStyle w:val="CommentReference"/>
          <w:b w:val="0"/>
        </w:rPr>
        <w:commentReference w:id="0"/>
      </w:r>
    </w:p>
    <w:p w14:paraId="421C6EEA" w14:textId="77777777" w:rsidR="00303E22" w:rsidRDefault="00303E22">
      <w:pPr>
        <w:pStyle w:val="BodyText"/>
        <w:jc w:val="left"/>
        <w:outlineLvl w:val="0"/>
        <w:rPr>
          <w:i/>
          <w:sz w:val="20"/>
        </w:rPr>
      </w:pPr>
    </w:p>
    <w:p w14:paraId="57D7DD19" w14:textId="77777777" w:rsidR="00303E22" w:rsidRDefault="00303E22">
      <w:pPr>
        <w:outlineLvl w:val="0"/>
        <w:rPr>
          <w:b/>
        </w:rPr>
      </w:pPr>
      <w:commentRangeStart w:id="1"/>
      <w:r>
        <w:rPr>
          <w:b/>
        </w:rPr>
        <w:t>Rita L. Neurotrophin</w:t>
      </w:r>
      <w:r w:rsidR="00D942CB" w:rsidRPr="000521F3">
        <w:rPr>
          <w:vertAlign w:val="superscript"/>
        </w:rPr>
        <w:t>1</w:t>
      </w:r>
      <w:r>
        <w:rPr>
          <w:b/>
        </w:rPr>
        <w:t>, Eric Aplysia</w:t>
      </w:r>
      <w:r w:rsidR="00D942CB" w:rsidRPr="000521F3">
        <w:rPr>
          <w:vertAlign w:val="superscript"/>
        </w:rPr>
        <w:t>2</w:t>
      </w:r>
      <w:r>
        <w:rPr>
          <w:b/>
        </w:rPr>
        <w:t xml:space="preserve">, &amp;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Santiago</w:t>
          </w:r>
        </w:smartTag>
      </w:smartTag>
      <w:r>
        <w:rPr>
          <w:b/>
        </w:rPr>
        <w:t xml:space="preserve"> R. Anatomy</w:t>
      </w:r>
      <w:r w:rsidRPr="000521F3">
        <w:rPr>
          <w:vertAlign w:val="superscript"/>
        </w:rPr>
        <w:t>1</w:t>
      </w:r>
      <w:commentRangeEnd w:id="1"/>
      <w:r w:rsidR="005001C1">
        <w:rPr>
          <w:rStyle w:val="CommentReference"/>
        </w:rPr>
        <w:commentReference w:id="1"/>
      </w:r>
    </w:p>
    <w:p w14:paraId="0F49FCF9" w14:textId="77777777" w:rsidR="00303E22" w:rsidRDefault="00303E22">
      <w:pPr>
        <w:outlineLvl w:val="0"/>
        <w:rPr>
          <w:i/>
          <w:sz w:val="20"/>
        </w:rPr>
      </w:pPr>
      <w:commentRangeStart w:id="2"/>
      <w:r>
        <w:rPr>
          <w:i/>
          <w:sz w:val="20"/>
          <w:vertAlign w:val="superscript"/>
        </w:rPr>
        <w:t>1</w:t>
      </w:r>
      <w:r>
        <w:rPr>
          <w:i/>
          <w:sz w:val="20"/>
        </w:rPr>
        <w:t xml:space="preserve">Biology Department, Action Potential College, Hillock, IL 60101; 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>Psychology Department, Synaptic State University, Neuron City, CA 90101.</w:t>
      </w:r>
      <w:commentRangeEnd w:id="2"/>
      <w:r w:rsidR="005001C1">
        <w:rPr>
          <w:rStyle w:val="CommentReference"/>
        </w:rPr>
        <w:commentReference w:id="2"/>
      </w:r>
    </w:p>
    <w:p w14:paraId="247A9DB9" w14:textId="424FEAB2" w:rsidR="007948E1" w:rsidRPr="007948E1" w:rsidRDefault="007948E1">
      <w:pPr>
        <w:outlineLvl w:val="0"/>
        <w:rPr>
          <w:bCs/>
          <w:i/>
          <w:iCs/>
          <w:sz w:val="20"/>
        </w:rPr>
        <w:sectPr w:rsidR="007948E1" w:rsidRPr="007948E1" w:rsidSect="0017338A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806" w:left="720" w:header="720" w:footer="720" w:gutter="0"/>
          <w:pgNumType w:start="1"/>
          <w:cols w:space="720"/>
          <w:noEndnote/>
          <w:titlePg/>
        </w:sectPr>
      </w:pPr>
      <w:commentRangeStart w:id="3"/>
      <w:r w:rsidRPr="007948E1">
        <w:rPr>
          <w:bCs/>
          <w:i/>
          <w:iCs/>
          <w:sz w:val="20"/>
        </w:rPr>
        <w:t>https://doi...</w:t>
      </w:r>
      <w:commentRangeEnd w:id="3"/>
      <w:r>
        <w:rPr>
          <w:rStyle w:val="CommentReference"/>
        </w:rPr>
        <w:commentReference w:id="3"/>
      </w:r>
    </w:p>
    <w:p w14:paraId="0F017DB4" w14:textId="77777777" w:rsidR="00303E22" w:rsidRDefault="00303E2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40"/>
        </w:tabs>
        <w:rPr>
          <w:rFonts w:ascii="Arial" w:hAnsi="Arial"/>
          <w:snapToGrid/>
        </w:rPr>
        <w:sectPr w:rsidR="00303E22" w:rsidSect="0017338A">
          <w:type w:val="continuous"/>
          <w:pgSz w:w="12240" w:h="15840" w:code="1"/>
          <w:pgMar w:top="720" w:right="720" w:bottom="806" w:left="720" w:header="720" w:footer="720" w:gutter="0"/>
          <w:pgNumType w:start="1"/>
          <w:cols w:space="144"/>
          <w:noEndnote/>
          <w:titlePg/>
        </w:sectPr>
      </w:pPr>
    </w:p>
    <w:p w14:paraId="47401E68" w14:textId="53137474" w:rsidR="009759BC" w:rsidRDefault="00303E2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40"/>
        </w:tabs>
        <w:jc w:val="both"/>
        <w:rPr>
          <w:rFonts w:ascii="Arial" w:hAnsi="Arial"/>
          <w:snapToGrid/>
        </w:rPr>
      </w:pP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limit. The font is Arial 10 point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 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 xml:space="preserve">Abstract text here. </w:t>
      </w:r>
      <w:proofErr w:type="gramStart"/>
      <w:r>
        <w:rPr>
          <w:rFonts w:ascii="Arial" w:hAnsi="Arial"/>
          <w:snapToGrid/>
        </w:rPr>
        <w:t>250 word</w:t>
      </w:r>
      <w:proofErr w:type="gramEnd"/>
      <w:r>
        <w:rPr>
          <w:rFonts w:ascii="Arial" w:hAnsi="Arial"/>
          <w:snapToGrid/>
        </w:rPr>
        <w:t xml:space="preserve"> limit.</w:t>
      </w:r>
    </w:p>
    <w:p w14:paraId="01DB6895" w14:textId="75E29AA9" w:rsidR="00303E22" w:rsidRDefault="009759BC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40"/>
        </w:tabs>
        <w:jc w:val="both"/>
        <w:rPr>
          <w:rFonts w:ascii="Arial" w:hAnsi="Arial"/>
          <w:snapToGrid/>
        </w:rPr>
      </w:pPr>
      <w:r>
        <w:rPr>
          <w:rFonts w:ascii="Arial" w:hAnsi="Arial"/>
          <w:snapToGrid/>
        </w:rPr>
        <w:t xml:space="preserve">    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limit. 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</w:t>
      </w:r>
      <w:r w:rsidR="00303E22">
        <w:rPr>
          <w:rFonts w:ascii="Arial" w:hAnsi="Arial"/>
          <w:snapToGrid/>
        </w:rPr>
        <w:t xml:space="preserve">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</w:t>
      </w:r>
      <w:r w:rsidR="007948E1">
        <w:rPr>
          <w:rFonts w:ascii="Arial" w:hAnsi="Arial"/>
          <w:snapToGrid/>
        </w:rPr>
        <w:t xml:space="preserve">. </w:t>
      </w:r>
      <w:r w:rsidR="00303E22">
        <w:rPr>
          <w:rFonts w:ascii="Arial" w:hAnsi="Arial"/>
          <w:snapToGrid/>
        </w:rPr>
        <w:t xml:space="preserve">Abstract text here. </w:t>
      </w:r>
      <w:proofErr w:type="gramStart"/>
      <w:r w:rsidR="00303E22">
        <w:rPr>
          <w:rFonts w:ascii="Arial" w:hAnsi="Arial"/>
          <w:snapToGrid/>
        </w:rPr>
        <w:t>250 word</w:t>
      </w:r>
      <w:proofErr w:type="gramEnd"/>
      <w:r w:rsidR="00303E22">
        <w:rPr>
          <w:rFonts w:ascii="Arial" w:hAnsi="Arial"/>
          <w:snapToGrid/>
        </w:rPr>
        <w:t xml:space="preserve"> limit.</w:t>
      </w:r>
    </w:p>
    <w:p w14:paraId="5947C5B7" w14:textId="77777777" w:rsidR="00303E22" w:rsidRDefault="00303E2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40"/>
        </w:tabs>
        <w:jc w:val="both"/>
        <w:rPr>
          <w:rFonts w:ascii="Arial" w:hAnsi="Arial"/>
          <w:snapToGrid/>
        </w:rPr>
      </w:pPr>
    </w:p>
    <w:p w14:paraId="3178D00E" w14:textId="77777777" w:rsidR="00303E22" w:rsidRDefault="00303E22">
      <w:pPr>
        <w:pStyle w:val="Heading9"/>
        <w:tabs>
          <w:tab w:val="left" w:pos="540"/>
        </w:tabs>
        <w:spacing w:line="240" w:lineRule="auto"/>
        <w:jc w:val="both"/>
        <w:rPr>
          <w:b w:val="0"/>
          <w:i/>
        </w:rPr>
        <w:sectPr w:rsidR="00303E22" w:rsidSect="0017338A">
          <w:type w:val="continuous"/>
          <w:pgSz w:w="12240" w:h="15840" w:code="1"/>
          <w:pgMar w:top="720" w:right="720" w:bottom="806" w:left="720" w:header="720" w:footer="720" w:gutter="0"/>
          <w:pgNumType w:start="1"/>
          <w:cols w:num="2" w:space="288"/>
          <w:noEndnote/>
          <w:titlePg/>
        </w:sectPr>
      </w:pPr>
      <w:r>
        <w:rPr>
          <w:b w:val="0"/>
        </w:rPr>
        <w:t xml:space="preserve">     </w:t>
      </w:r>
      <w:r>
        <w:rPr>
          <w:b w:val="0"/>
          <w:i/>
        </w:rPr>
        <w:t xml:space="preserve">Key words: nerve growth factor (NGF); retinal ganglion cell (RGC); retina; growth cone; anatomy; </w:t>
      </w:r>
      <w:r>
        <w:rPr>
          <w:b w:val="0"/>
        </w:rPr>
        <w:t>Aplysia californica</w:t>
      </w:r>
      <w:r>
        <w:rPr>
          <w:b w:val="0"/>
          <w:i/>
        </w:rPr>
        <w:t>; long term potentiation (LTP); physiology</w:t>
      </w:r>
    </w:p>
    <w:p w14:paraId="02D27A03" w14:textId="77777777" w:rsidR="00303E22" w:rsidRDefault="00303E22">
      <w:pPr>
        <w:pStyle w:val="Heading9"/>
        <w:tabs>
          <w:tab w:val="left" w:pos="540"/>
        </w:tabs>
        <w:spacing w:line="240" w:lineRule="auto"/>
      </w:pPr>
    </w:p>
    <w:p w14:paraId="5F9F7F28" w14:textId="77777777" w:rsidR="00303E22" w:rsidRDefault="00000000">
      <w:r>
        <w:pict w14:anchorId="1CB37253">
          <v:rect id="_x0000_i1025" style="width:0;height:1.5pt" o:hralign="center" o:hrstd="t" o:hr="t" fillcolor="#aaa" stroked="f"/>
        </w:pict>
      </w:r>
    </w:p>
    <w:p w14:paraId="04DE18F9" w14:textId="77777777" w:rsidR="00303E22" w:rsidRDefault="00303E22"/>
    <w:p w14:paraId="5770C11A" w14:textId="77777777" w:rsidR="00303E22" w:rsidRDefault="00303E22">
      <w:pPr>
        <w:sectPr w:rsidR="00303E22" w:rsidSect="0017338A">
          <w:type w:val="continuous"/>
          <w:pgSz w:w="12240" w:h="15840" w:code="1"/>
          <w:pgMar w:top="720" w:right="720" w:bottom="806" w:left="720" w:header="720" w:footer="720" w:gutter="0"/>
          <w:pgNumType w:start="1"/>
          <w:cols w:space="144"/>
          <w:noEndnote/>
          <w:titlePg/>
        </w:sectPr>
      </w:pPr>
    </w:p>
    <w:p w14:paraId="4C5C2165" w14:textId="6A1E4365" w:rsidR="00001232" w:rsidRDefault="00303E22">
      <w:pPr>
        <w:jc w:val="both"/>
        <w:rPr>
          <w:sz w:val="20"/>
        </w:rPr>
      </w:pPr>
      <w:r w:rsidRPr="007948E1">
        <w:rPr>
          <w:sz w:val="20"/>
          <w:highlight w:val="yellow"/>
        </w:rPr>
        <w:t>Introduction text here</w:t>
      </w:r>
      <w:r w:rsidR="007948E1" w:rsidRPr="007948E1">
        <w:rPr>
          <w:sz w:val="20"/>
          <w:highlight w:val="yellow"/>
        </w:rPr>
        <w:t xml:space="preserve">. </w:t>
      </w:r>
      <w:r w:rsidR="007948E1" w:rsidRPr="007948E1">
        <w:rPr>
          <w:sz w:val="20"/>
          <w:highlight w:val="yellow"/>
        </w:rPr>
        <w:t>First paragraph under a new heading or subheading should be left aligned.</w:t>
      </w:r>
      <w:r w:rsidR="007948E1" w:rsidRPr="007948E1">
        <w:rPr>
          <w:sz w:val="20"/>
          <w:highlight w:val="yellow"/>
        </w:rPr>
        <w:t xml:space="preserve"> </w:t>
      </w:r>
      <w:r w:rsidRPr="007948E1">
        <w:rPr>
          <w:sz w:val="20"/>
          <w:highlight w:val="yellow"/>
        </w:rPr>
        <w:t>No word limit. The font is Arial 10 point</w:t>
      </w:r>
      <w:r w:rsidR="007948E1" w:rsidRPr="007948E1">
        <w:rPr>
          <w:sz w:val="20"/>
          <w:highlight w:val="yellow"/>
        </w:rPr>
        <w:t xml:space="preserve">. One </w:t>
      </w:r>
      <w:r w:rsidR="00001232" w:rsidRPr="007948E1">
        <w:rPr>
          <w:sz w:val="20"/>
          <w:highlight w:val="yellow"/>
        </w:rPr>
        <w:t>space after each period</w:t>
      </w:r>
      <w:r w:rsidR="007948E1" w:rsidRPr="007948E1">
        <w:rPr>
          <w:sz w:val="20"/>
          <w:highlight w:val="yellow"/>
        </w:rPr>
        <w:t xml:space="preserve"> (beginning Fall 2023 issue).</w:t>
      </w:r>
      <w:r w:rsidR="007948E1">
        <w:rPr>
          <w:sz w:val="20"/>
        </w:rPr>
        <w:t xml:space="preserve"> </w:t>
      </w:r>
    </w:p>
    <w:p w14:paraId="1BACE893" w14:textId="66835E0C" w:rsidR="00303E22" w:rsidRDefault="00001232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7948E1">
        <w:rPr>
          <w:sz w:val="20"/>
          <w:highlight w:val="yellow"/>
        </w:rPr>
        <w:t>New paragraphs under the first paragraph should be indented five spaces</w:t>
      </w:r>
      <w:r w:rsidR="007948E1" w:rsidRPr="007948E1">
        <w:rPr>
          <w:sz w:val="20"/>
          <w:highlight w:val="yellow"/>
        </w:rPr>
        <w:t>.</w:t>
      </w:r>
      <w:r w:rsidR="00107378">
        <w:rPr>
          <w:sz w:val="20"/>
        </w:rPr>
        <w:t xml:space="preserve"> </w:t>
      </w:r>
      <w:r w:rsidR="00303E22">
        <w:rPr>
          <w:sz w:val="20"/>
        </w:rPr>
        <w:t>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 xml:space="preserve">No word limit. </w:t>
      </w:r>
      <w:commentRangeStart w:id="4"/>
      <w:r w:rsidR="00107378">
        <w:rPr>
          <w:sz w:val="20"/>
        </w:rPr>
        <w:t xml:space="preserve">(Author A et al., YEAR) </w:t>
      </w:r>
      <w:commentRangeEnd w:id="4"/>
      <w:r w:rsidR="00107378">
        <w:rPr>
          <w:rStyle w:val="CommentReference"/>
        </w:rPr>
        <w:commentReference w:id="4"/>
      </w:r>
      <w:r w:rsidR="00303E22">
        <w:rPr>
          <w:sz w:val="20"/>
        </w:rPr>
        <w:t>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 xml:space="preserve">No word limit. </w:t>
      </w:r>
    </w:p>
    <w:p w14:paraId="536318FB" w14:textId="6A9A7BBF" w:rsidR="00303E22" w:rsidRDefault="00303E22">
      <w:pPr>
        <w:jc w:val="both"/>
        <w:rPr>
          <w:sz w:val="20"/>
        </w:rPr>
      </w:pPr>
      <w:r>
        <w:rPr>
          <w:sz w:val="20"/>
        </w:rPr>
        <w:t xml:space="preserve">    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>
        <w:rPr>
          <w:sz w:val="20"/>
        </w:rPr>
        <w:t>No word limit. Introduction text here.</w:t>
      </w:r>
    </w:p>
    <w:p w14:paraId="1BC23D43" w14:textId="04F1CF89" w:rsidR="00303E22" w:rsidRDefault="00D04145">
      <w:pPr>
        <w:jc w:val="both"/>
        <w:rPr>
          <w:sz w:val="20"/>
        </w:rPr>
      </w:pPr>
      <w:r>
        <w:rPr>
          <w:sz w:val="20"/>
        </w:rPr>
        <w:t xml:space="preserve">     </w:t>
      </w:r>
      <w:r w:rsidR="00303E22">
        <w:rPr>
          <w:sz w:val="20"/>
        </w:rPr>
        <w:t>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 xml:space="preserve">No word limit. </w:t>
      </w:r>
      <w:r w:rsidR="00303E22">
        <w:rPr>
          <w:sz w:val="20"/>
        </w:rPr>
        <w:lastRenderedPageBreak/>
        <w:t>Introduction text here. 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</w:t>
      </w:r>
    </w:p>
    <w:p w14:paraId="05B4F249" w14:textId="45DFC55E" w:rsidR="00303E22" w:rsidRDefault="00D04145">
      <w:pPr>
        <w:jc w:val="both"/>
        <w:rPr>
          <w:sz w:val="20"/>
        </w:rPr>
      </w:pPr>
      <w:r>
        <w:rPr>
          <w:sz w:val="20"/>
        </w:rPr>
        <w:t xml:space="preserve">     </w:t>
      </w:r>
      <w:r w:rsidR="00303E22">
        <w:rPr>
          <w:sz w:val="20"/>
        </w:rPr>
        <w:t>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 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Introduction text here.</w:t>
      </w:r>
    </w:p>
    <w:p w14:paraId="09BF7DD0" w14:textId="77777777" w:rsidR="00303E22" w:rsidRDefault="00303E22">
      <w:pPr>
        <w:jc w:val="both"/>
        <w:rPr>
          <w:sz w:val="20"/>
        </w:rPr>
      </w:pPr>
    </w:p>
    <w:p w14:paraId="124A5D3F" w14:textId="77777777" w:rsidR="00303E22" w:rsidRPr="007948E1" w:rsidRDefault="00303E22">
      <w:pPr>
        <w:jc w:val="both"/>
        <w:rPr>
          <w:b/>
          <w:highlight w:val="yellow"/>
        </w:rPr>
      </w:pPr>
      <w:r w:rsidRPr="007948E1">
        <w:rPr>
          <w:b/>
          <w:highlight w:val="yellow"/>
        </w:rPr>
        <w:t>MATERIALS AND METHODS</w:t>
      </w:r>
    </w:p>
    <w:p w14:paraId="1FEE20CE" w14:textId="01DFC155" w:rsidR="00001232" w:rsidRDefault="00303E22" w:rsidP="00210DCB">
      <w:pPr>
        <w:widowControl w:val="0"/>
        <w:jc w:val="both"/>
        <w:rPr>
          <w:sz w:val="20"/>
        </w:rPr>
      </w:pPr>
      <w:r w:rsidRPr="007948E1">
        <w:rPr>
          <w:sz w:val="20"/>
          <w:highlight w:val="yellow"/>
        </w:rPr>
        <w:t>Materials and methods text here if appropriate – not all papers will need a methods section</w:t>
      </w:r>
      <w:r w:rsidR="007948E1" w:rsidRPr="007948E1">
        <w:rPr>
          <w:sz w:val="20"/>
          <w:highlight w:val="yellow"/>
        </w:rPr>
        <w:t xml:space="preserve">. </w:t>
      </w:r>
      <w:r w:rsidR="00001232" w:rsidRPr="007948E1">
        <w:rPr>
          <w:sz w:val="20"/>
          <w:highlight w:val="yellow"/>
        </w:rPr>
        <w:t>Section headings should be Arial 12 point, all caps, bold, left aligned.</w:t>
      </w:r>
    </w:p>
    <w:p w14:paraId="32130E85" w14:textId="77777777" w:rsidR="00001232" w:rsidRDefault="00001232" w:rsidP="00210DCB">
      <w:pPr>
        <w:widowControl w:val="0"/>
        <w:jc w:val="both"/>
        <w:rPr>
          <w:sz w:val="20"/>
        </w:rPr>
      </w:pPr>
    </w:p>
    <w:p w14:paraId="035B082A" w14:textId="4193E68E" w:rsidR="00001232" w:rsidRDefault="00303E22" w:rsidP="00210DCB">
      <w:pPr>
        <w:widowControl w:val="0"/>
        <w:jc w:val="both"/>
        <w:rPr>
          <w:sz w:val="20"/>
        </w:rPr>
      </w:pPr>
      <w:r w:rsidRPr="007948E1">
        <w:rPr>
          <w:b/>
          <w:bCs/>
          <w:sz w:val="20"/>
          <w:highlight w:val="yellow"/>
        </w:rPr>
        <w:t xml:space="preserve">Subheadings </w:t>
      </w:r>
      <w:r w:rsidR="007948E1" w:rsidRPr="007948E1">
        <w:rPr>
          <w:b/>
          <w:bCs/>
          <w:sz w:val="20"/>
          <w:highlight w:val="yellow"/>
        </w:rPr>
        <w:t>May Be Used Within This Section at the Author’s Discretion. Use Standard Title Caps (Articles, Coordinating Conjunctions, and Prepositions lowercase).</w:t>
      </w:r>
    </w:p>
    <w:p w14:paraId="13553E43" w14:textId="642F01B4" w:rsidR="00001232" w:rsidRDefault="00303E22" w:rsidP="00210DCB">
      <w:pPr>
        <w:widowControl w:val="0"/>
        <w:jc w:val="both"/>
        <w:rPr>
          <w:sz w:val="20"/>
        </w:rPr>
      </w:pPr>
      <w:r>
        <w:rPr>
          <w:sz w:val="20"/>
        </w:rPr>
        <w:t xml:space="preserve">Suppliers of all equipment and reagents should be clearly specified. </w:t>
      </w:r>
      <w:r w:rsidR="00001232">
        <w:rPr>
          <w:sz w:val="20"/>
        </w:rPr>
        <w:t xml:space="preserve">Subheadings should be </w:t>
      </w:r>
      <w:r>
        <w:rPr>
          <w:sz w:val="20"/>
        </w:rPr>
        <w:t>Arial 10 point</w:t>
      </w:r>
      <w:r w:rsidR="00001232">
        <w:rPr>
          <w:sz w:val="20"/>
        </w:rPr>
        <w:t>, bold, justified</w:t>
      </w:r>
      <w:r w:rsidR="007948E1">
        <w:rPr>
          <w:sz w:val="20"/>
        </w:rPr>
        <w:t xml:space="preserve">. </w:t>
      </w:r>
    </w:p>
    <w:p w14:paraId="34A5D2C4" w14:textId="77777777" w:rsidR="00001232" w:rsidRDefault="00001232" w:rsidP="00210DCB">
      <w:pPr>
        <w:widowControl w:val="0"/>
        <w:jc w:val="both"/>
        <w:rPr>
          <w:sz w:val="20"/>
        </w:rPr>
      </w:pPr>
    </w:p>
    <w:p w14:paraId="3F8EDCCA" w14:textId="71B56973" w:rsidR="00001232" w:rsidRPr="00001232" w:rsidRDefault="00001232" w:rsidP="00210DCB">
      <w:pPr>
        <w:widowControl w:val="0"/>
        <w:jc w:val="both"/>
        <w:rPr>
          <w:i/>
          <w:iCs/>
          <w:sz w:val="20"/>
        </w:rPr>
      </w:pPr>
      <w:r w:rsidRPr="007948E1">
        <w:rPr>
          <w:i/>
          <w:iCs/>
          <w:sz w:val="20"/>
          <w:highlight w:val="yellow"/>
        </w:rPr>
        <w:t xml:space="preserve">Further </w:t>
      </w:r>
      <w:r w:rsidR="007948E1" w:rsidRPr="007948E1">
        <w:rPr>
          <w:i/>
          <w:iCs/>
          <w:sz w:val="20"/>
          <w:highlight w:val="yellow"/>
        </w:rPr>
        <w:t xml:space="preserve">Divisions </w:t>
      </w:r>
      <w:r w:rsidR="007948E1">
        <w:rPr>
          <w:i/>
          <w:iCs/>
          <w:sz w:val="20"/>
          <w:highlight w:val="yellow"/>
        </w:rPr>
        <w:t>b</w:t>
      </w:r>
      <w:r w:rsidR="007948E1" w:rsidRPr="007948E1">
        <w:rPr>
          <w:i/>
          <w:iCs/>
          <w:sz w:val="20"/>
          <w:highlight w:val="yellow"/>
        </w:rPr>
        <w:t xml:space="preserve">elow </w:t>
      </w:r>
      <w:r w:rsidR="007948E1">
        <w:rPr>
          <w:i/>
          <w:iCs/>
          <w:sz w:val="20"/>
          <w:highlight w:val="yellow"/>
        </w:rPr>
        <w:t>a</w:t>
      </w:r>
      <w:r w:rsidR="007948E1" w:rsidRPr="007948E1">
        <w:rPr>
          <w:i/>
          <w:iCs/>
          <w:sz w:val="20"/>
          <w:highlight w:val="yellow"/>
        </w:rPr>
        <w:t xml:space="preserve"> Subheading Should Be </w:t>
      </w:r>
      <w:r w:rsidRPr="007948E1">
        <w:rPr>
          <w:i/>
          <w:iCs/>
          <w:sz w:val="20"/>
          <w:highlight w:val="yellow"/>
        </w:rPr>
        <w:t xml:space="preserve">Arial </w:t>
      </w:r>
      <w:r w:rsidR="007948E1" w:rsidRPr="007948E1">
        <w:rPr>
          <w:i/>
          <w:iCs/>
          <w:sz w:val="20"/>
          <w:highlight w:val="yellow"/>
        </w:rPr>
        <w:t>10 Point, Italic. Use Standard Title Caps.</w:t>
      </w:r>
    </w:p>
    <w:p w14:paraId="49E7F4B5" w14:textId="29ABBFD5" w:rsidR="00303E22" w:rsidRDefault="00303E22" w:rsidP="00210DCB">
      <w:pPr>
        <w:widowControl w:val="0"/>
        <w:jc w:val="both"/>
        <w:rPr>
          <w:sz w:val="20"/>
        </w:rPr>
      </w:pPr>
      <w:r>
        <w:rPr>
          <w:sz w:val="20"/>
        </w:rPr>
        <w:t>Materials and methods text here if appropriate – not all papers will need a methods section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Suppliers of all equipment and reagents should be clearly specified. Materials and methods text here if appropriate – not all papers will need a methods section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Suppliers of all equipment and reagents should be clearly specified</w:t>
      </w:r>
      <w:r w:rsidR="007948E1">
        <w:rPr>
          <w:sz w:val="20"/>
        </w:rPr>
        <w:t xml:space="preserve">. </w:t>
      </w:r>
    </w:p>
    <w:p w14:paraId="62A38DC8" w14:textId="04FA4019" w:rsidR="00303E22" w:rsidRDefault="00303E22" w:rsidP="00210DCB">
      <w:pPr>
        <w:pStyle w:val="Heading2"/>
        <w:keepNext w:val="0"/>
        <w:widowControl w:val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Materials and methods text here if appropriate – not all papers will need a methods section</w:t>
      </w:r>
      <w:r w:rsidR="007948E1">
        <w:rPr>
          <w:b w:val="0"/>
          <w:sz w:val="20"/>
        </w:rPr>
        <w:t xml:space="preserve">. </w:t>
      </w:r>
      <w:r>
        <w:rPr>
          <w:b w:val="0"/>
          <w:sz w:val="20"/>
        </w:rPr>
        <w:t xml:space="preserve">Subheadings may be </w:t>
      </w:r>
      <w:r>
        <w:rPr>
          <w:b w:val="0"/>
          <w:sz w:val="20"/>
        </w:rPr>
        <w:t>used within this section at the author’s discretion. Suppliers of all equipment and reagents should be clearly specified. Materials and methods text here if appropriate – not all papers will need a methods section</w:t>
      </w:r>
      <w:r w:rsidR="007948E1">
        <w:rPr>
          <w:b w:val="0"/>
          <w:sz w:val="20"/>
        </w:rPr>
        <w:t xml:space="preserve">. </w:t>
      </w:r>
      <w:r>
        <w:rPr>
          <w:b w:val="0"/>
          <w:sz w:val="20"/>
        </w:rPr>
        <w:t>Subheadings may be used within this section at the author’s discretion</w:t>
      </w:r>
      <w:r w:rsidR="007948E1">
        <w:rPr>
          <w:b w:val="0"/>
          <w:sz w:val="20"/>
        </w:rPr>
        <w:t xml:space="preserve">. </w:t>
      </w:r>
      <w:r>
        <w:rPr>
          <w:b w:val="0"/>
          <w:sz w:val="20"/>
        </w:rPr>
        <w:t>Suppliers of all equipment and reagents should be clearly specified</w:t>
      </w:r>
      <w:r w:rsidR="007948E1">
        <w:rPr>
          <w:b w:val="0"/>
          <w:sz w:val="20"/>
        </w:rPr>
        <w:t xml:space="preserve">. </w:t>
      </w:r>
      <w:r>
        <w:rPr>
          <w:b w:val="0"/>
          <w:sz w:val="20"/>
        </w:rPr>
        <w:t>Materials and methods text here if appropriate – not all papers will need a methods section</w:t>
      </w:r>
      <w:r w:rsidR="007948E1">
        <w:rPr>
          <w:b w:val="0"/>
          <w:sz w:val="20"/>
        </w:rPr>
        <w:t xml:space="preserve">. </w:t>
      </w:r>
      <w:r>
        <w:rPr>
          <w:b w:val="0"/>
          <w:sz w:val="20"/>
        </w:rPr>
        <w:t>Subheadings may be used within this section at the author’s discretion</w:t>
      </w:r>
      <w:r w:rsidR="007948E1">
        <w:rPr>
          <w:b w:val="0"/>
          <w:sz w:val="20"/>
        </w:rPr>
        <w:t xml:space="preserve">. </w:t>
      </w:r>
      <w:r>
        <w:rPr>
          <w:b w:val="0"/>
          <w:sz w:val="20"/>
        </w:rPr>
        <w:t>Suppliers of all equipment and reagents should be clearly specified. Materials and methods text here if appropriate – not all papers will need a methods section</w:t>
      </w:r>
      <w:r w:rsidR="007948E1">
        <w:rPr>
          <w:b w:val="0"/>
          <w:sz w:val="20"/>
        </w:rPr>
        <w:t xml:space="preserve">. </w:t>
      </w:r>
      <w:r>
        <w:rPr>
          <w:b w:val="0"/>
          <w:sz w:val="20"/>
        </w:rPr>
        <w:t>Subheadings may be used within this section at the author’s discretion</w:t>
      </w:r>
      <w:r w:rsidR="007948E1">
        <w:rPr>
          <w:b w:val="0"/>
          <w:sz w:val="20"/>
        </w:rPr>
        <w:t xml:space="preserve">. </w:t>
      </w:r>
      <w:r>
        <w:rPr>
          <w:b w:val="0"/>
          <w:sz w:val="20"/>
        </w:rPr>
        <w:t>Suppliers of all equipment and reagents should be clearly specified</w:t>
      </w:r>
      <w:r w:rsidR="007948E1">
        <w:rPr>
          <w:b w:val="0"/>
          <w:sz w:val="20"/>
        </w:rPr>
        <w:t xml:space="preserve">. </w:t>
      </w:r>
    </w:p>
    <w:p w14:paraId="37831D2E" w14:textId="5F4E1C30" w:rsidR="00303E22" w:rsidRDefault="00303E22" w:rsidP="00210DCB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/>
          <w:snapToGrid/>
        </w:rPr>
      </w:pPr>
      <w:r>
        <w:rPr>
          <w:rFonts w:ascii="Arial" w:hAnsi="Arial"/>
          <w:snapToGrid/>
        </w:rPr>
        <w:t xml:space="preserve">     Materials and methods text here if appropriate – not all papers will need a methods section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>Subheadings may be used within this section at the author’s discretion</w:t>
      </w:r>
      <w:r w:rsidR="007948E1">
        <w:rPr>
          <w:rFonts w:ascii="Arial" w:hAnsi="Arial"/>
          <w:snapToGrid/>
        </w:rPr>
        <w:t xml:space="preserve">. </w:t>
      </w:r>
      <w:r>
        <w:rPr>
          <w:rFonts w:ascii="Arial" w:hAnsi="Arial"/>
          <w:snapToGrid/>
        </w:rPr>
        <w:t>Suppliers of all equipment and reagents should be clearly specified.</w:t>
      </w:r>
    </w:p>
    <w:p w14:paraId="3C033A4A" w14:textId="77777777" w:rsidR="00D04145" w:rsidRDefault="00D04145" w:rsidP="00210DCB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/>
          <w:snapToGrid/>
        </w:rPr>
      </w:pPr>
    </w:p>
    <w:p w14:paraId="62DFF4C9" w14:textId="77777777" w:rsidR="00303E22" w:rsidRPr="007948E1" w:rsidRDefault="00303E22" w:rsidP="00210DCB">
      <w:pPr>
        <w:pStyle w:val="Heading2"/>
        <w:keepNext w:val="0"/>
        <w:widowControl w:val="0"/>
        <w:jc w:val="both"/>
        <w:rPr>
          <w:highlight w:val="yellow"/>
        </w:rPr>
      </w:pPr>
      <w:r w:rsidRPr="007948E1">
        <w:rPr>
          <w:highlight w:val="yellow"/>
        </w:rPr>
        <w:t>RESULTS</w:t>
      </w:r>
    </w:p>
    <w:p w14:paraId="44BE9CEF" w14:textId="72A88453" w:rsidR="00303E22" w:rsidRDefault="00303E22" w:rsidP="00210DCB">
      <w:pPr>
        <w:widowControl w:val="0"/>
        <w:jc w:val="both"/>
        <w:rPr>
          <w:sz w:val="20"/>
        </w:rPr>
      </w:pPr>
      <w:r w:rsidRPr="007948E1">
        <w:rPr>
          <w:sz w:val="20"/>
          <w:highlight w:val="yellow"/>
        </w:rPr>
        <w:t>Results text here</w:t>
      </w:r>
      <w:r w:rsidR="007948E1" w:rsidRPr="007948E1">
        <w:rPr>
          <w:sz w:val="20"/>
          <w:highlight w:val="yellow"/>
        </w:rPr>
        <w:t xml:space="preserve">. </w:t>
      </w:r>
      <w:r w:rsidRPr="007948E1">
        <w:rPr>
          <w:sz w:val="20"/>
          <w:highlight w:val="yellow"/>
        </w:rPr>
        <w:t>Subheadings may be used within this section at the author’s discretion</w:t>
      </w:r>
      <w:r w:rsidR="007948E1" w:rsidRPr="007948E1">
        <w:rPr>
          <w:sz w:val="20"/>
          <w:highlight w:val="yellow"/>
        </w:rPr>
        <w:t xml:space="preserve">. </w:t>
      </w:r>
      <w:r w:rsidRPr="007948E1">
        <w:rPr>
          <w:sz w:val="20"/>
          <w:highlight w:val="yellow"/>
        </w:rPr>
        <w:t>Results &amp; Discussion section may be combined if so desired by the author(s)</w:t>
      </w:r>
      <w:r w:rsidR="007948E1" w:rsidRPr="007948E1">
        <w:rPr>
          <w:sz w:val="20"/>
          <w:highlight w:val="yellow"/>
        </w:rPr>
        <w:t xml:space="preserve">. </w:t>
      </w:r>
      <w:r w:rsidRPr="007948E1">
        <w:rPr>
          <w:sz w:val="20"/>
          <w:highlight w:val="yellow"/>
        </w:rPr>
        <w:t>No word limit.</w:t>
      </w:r>
      <w:r>
        <w:rPr>
          <w:sz w:val="20"/>
        </w:rPr>
        <w:t xml:space="preserve"> Results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 xml:space="preserve">Results &amp; Discussion section may be combined if so desired by </w:t>
      </w:r>
      <w:r w:rsidR="00210DCB">
        <w:rPr>
          <w:sz w:val="20"/>
        </w:rPr>
        <w:t>the author(s)</w:t>
      </w:r>
      <w:r w:rsidR="007948E1">
        <w:rPr>
          <w:sz w:val="20"/>
        </w:rPr>
        <w:t xml:space="preserve">. </w:t>
      </w:r>
      <w:r w:rsidR="00210DCB">
        <w:rPr>
          <w:sz w:val="20"/>
        </w:rPr>
        <w:t>No word limit.</w:t>
      </w:r>
    </w:p>
    <w:p w14:paraId="5F975576" w14:textId="5862A857" w:rsidR="00303E22" w:rsidRDefault="00303E22" w:rsidP="00210DCB">
      <w:pPr>
        <w:widowControl w:val="0"/>
        <w:jc w:val="both"/>
        <w:rPr>
          <w:sz w:val="20"/>
        </w:rPr>
      </w:pPr>
      <w:r>
        <w:rPr>
          <w:sz w:val="20"/>
        </w:rPr>
        <w:t xml:space="preserve">     Results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</w:t>
      </w:r>
      <w:r w:rsidR="007948E1">
        <w:rPr>
          <w:sz w:val="20"/>
        </w:rPr>
        <w:t xml:space="preserve">. </w:t>
      </w:r>
      <w:r>
        <w:rPr>
          <w:sz w:val="20"/>
        </w:rPr>
        <w:t>Results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</w:t>
      </w:r>
      <w:r w:rsidR="007948E1">
        <w:rPr>
          <w:sz w:val="20"/>
        </w:rPr>
        <w:t xml:space="preserve">. </w:t>
      </w:r>
      <w:r>
        <w:rPr>
          <w:sz w:val="20"/>
        </w:rPr>
        <w:t>Results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</w:t>
      </w:r>
      <w:r w:rsidR="007948E1">
        <w:rPr>
          <w:sz w:val="20"/>
        </w:rPr>
        <w:t xml:space="preserve">. </w:t>
      </w:r>
      <w:r>
        <w:rPr>
          <w:sz w:val="20"/>
        </w:rPr>
        <w:t>Results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</w:t>
      </w:r>
      <w:r w:rsidR="007948E1">
        <w:rPr>
          <w:sz w:val="20"/>
        </w:rPr>
        <w:t xml:space="preserve">. </w:t>
      </w:r>
      <w:r>
        <w:rPr>
          <w:sz w:val="20"/>
        </w:rPr>
        <w:t>Results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</w:t>
      </w:r>
      <w:r w:rsidR="007948E1">
        <w:rPr>
          <w:sz w:val="20"/>
        </w:rPr>
        <w:t xml:space="preserve">. </w:t>
      </w:r>
      <w:r>
        <w:rPr>
          <w:sz w:val="20"/>
        </w:rPr>
        <w:t>Results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</w:p>
    <w:p w14:paraId="4BB68B80" w14:textId="77777777" w:rsidR="00303E22" w:rsidRPr="00D11588" w:rsidRDefault="00303E22">
      <w:pPr>
        <w:jc w:val="both"/>
        <w:rPr>
          <w:sz w:val="18"/>
          <w:szCs w:val="18"/>
        </w:rPr>
      </w:pPr>
    </w:p>
    <w:p w14:paraId="35127C1A" w14:textId="7C271902" w:rsidR="00573669" w:rsidRPr="00210DCB" w:rsidRDefault="006356BE">
      <w:pPr>
        <w:jc w:val="both"/>
        <w:rPr>
          <w:sz w:val="20"/>
        </w:rPr>
      </w:pPr>
      <w:r>
        <w:rPr>
          <w:b/>
          <w:noProof/>
          <w:sz w:val="20"/>
        </w:rPr>
        <w:drawing>
          <wp:inline distT="0" distB="0" distL="0" distR="0" wp14:anchorId="5B60A34C" wp14:editId="1F82E8BB">
            <wp:extent cx="3384550" cy="123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FB9AE" w14:textId="77777777" w:rsidR="00573669" w:rsidRPr="00D11588" w:rsidRDefault="00573669">
      <w:pPr>
        <w:jc w:val="both"/>
        <w:rPr>
          <w:sz w:val="16"/>
          <w:szCs w:val="16"/>
        </w:rPr>
      </w:pPr>
    </w:p>
    <w:p w14:paraId="3EF2FF95" w14:textId="44AE5C6F" w:rsidR="00303E22" w:rsidRDefault="00303E22" w:rsidP="00210DCB">
      <w:pPr>
        <w:widowControl w:val="0"/>
        <w:jc w:val="both"/>
        <w:rPr>
          <w:snapToGrid w:val="0"/>
          <w:sz w:val="18"/>
        </w:rPr>
      </w:pPr>
      <w:r w:rsidRPr="007948E1">
        <w:rPr>
          <w:i/>
          <w:snapToGrid w:val="0"/>
          <w:sz w:val="18"/>
          <w:highlight w:val="yellow"/>
        </w:rPr>
        <w:t>Figure 1</w:t>
      </w:r>
      <w:r w:rsidR="007948E1" w:rsidRPr="007948E1">
        <w:rPr>
          <w:i/>
          <w:snapToGrid w:val="0"/>
          <w:sz w:val="18"/>
          <w:highlight w:val="yellow"/>
        </w:rPr>
        <w:t xml:space="preserve">. </w:t>
      </w:r>
      <w:r w:rsidRPr="007948E1">
        <w:rPr>
          <w:snapToGrid w:val="0"/>
          <w:sz w:val="18"/>
          <w:highlight w:val="yellow"/>
        </w:rPr>
        <w:t>Sample Single Column Figure</w:t>
      </w:r>
      <w:r w:rsidR="007948E1" w:rsidRPr="007948E1">
        <w:rPr>
          <w:snapToGrid w:val="0"/>
          <w:sz w:val="18"/>
          <w:highlight w:val="yellow"/>
        </w:rPr>
        <w:t xml:space="preserve">. </w:t>
      </w:r>
      <w:r w:rsidRPr="007948E1">
        <w:rPr>
          <w:snapToGrid w:val="0"/>
          <w:sz w:val="18"/>
          <w:highlight w:val="yellow"/>
        </w:rPr>
        <w:t xml:space="preserve">Legend text </w:t>
      </w:r>
      <w:r w:rsidR="00001232" w:rsidRPr="007948E1">
        <w:rPr>
          <w:snapToGrid w:val="0"/>
          <w:sz w:val="18"/>
          <w:highlight w:val="yellow"/>
        </w:rPr>
        <w:t>should be Arial 9 point</w:t>
      </w:r>
      <w:r w:rsidR="007948E1" w:rsidRPr="007948E1">
        <w:rPr>
          <w:snapToGrid w:val="0"/>
          <w:sz w:val="18"/>
          <w:highlight w:val="yellow"/>
        </w:rPr>
        <w:t>.</w:t>
      </w:r>
      <w:r w:rsidR="007948E1">
        <w:rPr>
          <w:snapToGrid w:val="0"/>
          <w:sz w:val="18"/>
        </w:rPr>
        <w:t xml:space="preserve"> </w:t>
      </w:r>
      <w:commentRangeStart w:id="5"/>
      <w:r>
        <w:rPr>
          <w:snapToGrid w:val="0"/>
          <w:sz w:val="18"/>
        </w:rPr>
        <w:t>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here. 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here.</w:t>
      </w:r>
      <w:commentRangeEnd w:id="5"/>
      <w:r w:rsidR="007948E1">
        <w:rPr>
          <w:rStyle w:val="CommentReference"/>
        </w:rPr>
        <w:commentReference w:id="5"/>
      </w:r>
    </w:p>
    <w:p w14:paraId="0B43D9E3" w14:textId="77777777" w:rsidR="00303E22" w:rsidRPr="00D11588" w:rsidRDefault="00303E2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</w:rPr>
      </w:pPr>
    </w:p>
    <w:p w14:paraId="431DF095" w14:textId="5421D428" w:rsidR="00210DCB" w:rsidRDefault="0017338A" w:rsidP="00007A37">
      <w:pPr>
        <w:pStyle w:val="BodyTextIndent"/>
        <w:widowControl w:val="0"/>
        <w:spacing w:line="240" w:lineRule="auto"/>
        <w:ind w:firstLine="0"/>
        <w:jc w:val="both"/>
        <w:rPr>
          <w:sz w:val="20"/>
        </w:rPr>
      </w:pPr>
      <w:r>
        <w:rPr>
          <w:sz w:val="20"/>
        </w:rPr>
        <w:br w:type="textWrapping" w:clear="all"/>
      </w:r>
    </w:p>
    <w:p w14:paraId="6EA35892" w14:textId="77777777" w:rsidR="0017338A" w:rsidRDefault="0017338A">
      <w:pPr>
        <w:pStyle w:val="BodyTextIndent"/>
        <w:spacing w:line="240" w:lineRule="auto"/>
        <w:ind w:firstLine="0"/>
        <w:jc w:val="both"/>
        <w:rPr>
          <w:sz w:val="20"/>
        </w:rPr>
        <w:sectPr w:rsidR="0017338A" w:rsidSect="0017338A">
          <w:type w:val="continuous"/>
          <w:pgSz w:w="12240" w:h="15840" w:code="1"/>
          <w:pgMar w:top="720" w:right="720" w:bottom="806" w:left="720" w:header="720" w:footer="720" w:gutter="0"/>
          <w:pgNumType w:start="1"/>
          <w:cols w:num="2" w:space="288"/>
          <w:noEndnote/>
          <w:titlePg/>
        </w:sectPr>
      </w:pPr>
    </w:p>
    <w:p w14:paraId="0B89CE15" w14:textId="1B0EC97E" w:rsidR="000521F3" w:rsidRPr="0089112A" w:rsidRDefault="006356BE" w:rsidP="00D11588">
      <w:pPr>
        <w:pStyle w:val="BodyTextIndent"/>
        <w:spacing w:line="240" w:lineRule="auto"/>
        <w:ind w:firstLine="0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35A921" wp14:editId="71FD3CB4">
                <wp:extent cx="6697345" cy="1485900"/>
                <wp:effectExtent l="5080" t="8255" r="12700" b="1079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34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86B2A0" w14:textId="77777777" w:rsidR="00573669" w:rsidRDefault="00573669" w:rsidP="005736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7FB1D0" w14:textId="77777777" w:rsidR="00573669" w:rsidRDefault="00573669" w:rsidP="005736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D564FC" w14:textId="77777777" w:rsidR="00573669" w:rsidRDefault="00573669" w:rsidP="005736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8FEB17" w14:textId="77777777" w:rsidR="00573669" w:rsidRDefault="00573669" w:rsidP="005736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3ABF80" w14:textId="4462DDC1" w:rsidR="00573669" w:rsidRPr="00573669" w:rsidRDefault="00573669" w:rsidP="00D115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669">
                              <w:rPr>
                                <w:sz w:val="18"/>
                                <w:szCs w:val="18"/>
                              </w:rPr>
                              <w:t>Sample of Two-Column Table or Figure</w:t>
                            </w:r>
                            <w:r w:rsidR="007948E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Text should be Arial 9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35A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7.3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" filled="f">
                <v:textbox>
                  <w:txbxContent>
                    <w:p w14:paraId="7F86B2A0" w14:textId="77777777" w:rsidR="00573669" w:rsidRDefault="00573669" w:rsidP="005736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D7FB1D0" w14:textId="77777777" w:rsidR="00573669" w:rsidRDefault="00573669" w:rsidP="005736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6D564FC" w14:textId="77777777" w:rsidR="00573669" w:rsidRDefault="00573669" w:rsidP="005736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8FEB17" w14:textId="77777777" w:rsidR="00573669" w:rsidRDefault="00573669" w:rsidP="005736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3ABF80" w14:textId="4462DDC1" w:rsidR="00573669" w:rsidRPr="00573669" w:rsidRDefault="00573669" w:rsidP="00D1158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669">
                        <w:rPr>
                          <w:sz w:val="18"/>
                          <w:szCs w:val="18"/>
                        </w:rPr>
                        <w:t>Sample of Two-Column Table or Figure</w:t>
                      </w:r>
                      <w:r w:rsidR="007948E1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Text should be Arial 9 pt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B3A49D" w14:textId="77777777" w:rsidR="000521F3" w:rsidRPr="00D11588" w:rsidRDefault="000521F3">
      <w:pPr>
        <w:pStyle w:val="BodyTextIndent"/>
        <w:spacing w:line="240" w:lineRule="auto"/>
        <w:ind w:firstLine="0"/>
        <w:jc w:val="both"/>
        <w:rPr>
          <w:sz w:val="18"/>
          <w:szCs w:val="18"/>
        </w:rPr>
      </w:pPr>
    </w:p>
    <w:p w14:paraId="46BF0296" w14:textId="515E2381" w:rsidR="00573669" w:rsidRDefault="00573669" w:rsidP="00573669">
      <w:pPr>
        <w:jc w:val="both"/>
        <w:rPr>
          <w:snapToGrid w:val="0"/>
          <w:sz w:val="18"/>
        </w:rPr>
      </w:pPr>
      <w:r w:rsidRPr="007948E1">
        <w:rPr>
          <w:i/>
          <w:sz w:val="18"/>
          <w:szCs w:val="18"/>
          <w:highlight w:val="yellow"/>
        </w:rPr>
        <w:t>Table 1</w:t>
      </w:r>
      <w:r w:rsidR="007948E1" w:rsidRPr="007948E1">
        <w:rPr>
          <w:i/>
          <w:sz w:val="18"/>
          <w:szCs w:val="18"/>
          <w:highlight w:val="yellow"/>
        </w:rPr>
        <w:t xml:space="preserve">. </w:t>
      </w:r>
      <w:r w:rsidRPr="007948E1">
        <w:rPr>
          <w:snapToGrid w:val="0"/>
          <w:sz w:val="18"/>
          <w:highlight w:val="yellow"/>
        </w:rPr>
        <w:t>Sample Two-Column Table or</w:t>
      </w:r>
      <w:r w:rsidR="0017338A" w:rsidRPr="007948E1">
        <w:rPr>
          <w:snapToGrid w:val="0"/>
          <w:sz w:val="18"/>
          <w:highlight w:val="yellow"/>
        </w:rPr>
        <w:t xml:space="preserve"> </w:t>
      </w:r>
      <w:r w:rsidRPr="007948E1">
        <w:rPr>
          <w:snapToGrid w:val="0"/>
          <w:sz w:val="18"/>
          <w:highlight w:val="yellow"/>
        </w:rPr>
        <w:t>Figure</w:t>
      </w:r>
      <w:r w:rsidR="007948E1" w:rsidRPr="007948E1">
        <w:rPr>
          <w:snapToGrid w:val="0"/>
          <w:sz w:val="18"/>
          <w:highlight w:val="yellow"/>
        </w:rPr>
        <w:t>.</w:t>
      </w:r>
      <w:r w:rsidR="007948E1">
        <w:rPr>
          <w:snapToGrid w:val="0"/>
          <w:sz w:val="18"/>
        </w:rPr>
        <w:t xml:space="preserve"> </w:t>
      </w:r>
      <w:commentRangeStart w:id="6"/>
      <w:r>
        <w:rPr>
          <w:snapToGrid w:val="0"/>
          <w:sz w:val="18"/>
        </w:rPr>
        <w:t>Legend text goes here. 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here. Legend text goes here</w:t>
      </w:r>
      <w:r w:rsidR="007948E1">
        <w:rPr>
          <w:snapToGrid w:val="0"/>
          <w:sz w:val="18"/>
        </w:rPr>
        <w:t xml:space="preserve">. </w:t>
      </w:r>
      <w:r>
        <w:rPr>
          <w:snapToGrid w:val="0"/>
          <w:sz w:val="18"/>
        </w:rPr>
        <w:t>Legend text goes here.</w:t>
      </w:r>
      <w:commentRangeEnd w:id="6"/>
      <w:r w:rsidR="007948E1">
        <w:rPr>
          <w:rStyle w:val="CommentReference"/>
        </w:rPr>
        <w:commentReference w:id="6"/>
      </w:r>
    </w:p>
    <w:p w14:paraId="28D30F62" w14:textId="77777777" w:rsidR="0017338A" w:rsidRDefault="0017338A">
      <w:pPr>
        <w:pStyle w:val="BodyTextIndent"/>
        <w:spacing w:line="240" w:lineRule="auto"/>
        <w:ind w:firstLine="0"/>
        <w:jc w:val="both"/>
        <w:rPr>
          <w:sz w:val="20"/>
        </w:rPr>
      </w:pPr>
    </w:p>
    <w:p w14:paraId="4401E2BE" w14:textId="77777777" w:rsidR="000521F3" w:rsidRDefault="000521F3">
      <w:pPr>
        <w:pStyle w:val="BodyTextIndent"/>
        <w:spacing w:line="240" w:lineRule="auto"/>
        <w:ind w:firstLine="0"/>
        <w:jc w:val="both"/>
        <w:rPr>
          <w:sz w:val="20"/>
        </w:rPr>
        <w:sectPr w:rsidR="000521F3" w:rsidSect="0017338A">
          <w:type w:val="continuous"/>
          <w:pgSz w:w="12240" w:h="15840" w:code="1"/>
          <w:pgMar w:top="720" w:right="720" w:bottom="806" w:left="720" w:header="720" w:footer="720" w:gutter="0"/>
          <w:pgNumType w:start="1"/>
          <w:cols w:space="288"/>
          <w:noEndnote/>
          <w:titlePg/>
        </w:sectPr>
      </w:pPr>
    </w:p>
    <w:p w14:paraId="30D4F027" w14:textId="77777777" w:rsidR="00001232" w:rsidRPr="00C9337B" w:rsidRDefault="00001232" w:rsidP="00001232">
      <w:pPr>
        <w:pStyle w:val="Heading2"/>
        <w:rPr>
          <w:highlight w:val="yellow"/>
        </w:rPr>
      </w:pPr>
      <w:r w:rsidRPr="00C9337B">
        <w:rPr>
          <w:highlight w:val="yellow"/>
        </w:rPr>
        <w:t>DISCUSSION</w:t>
      </w:r>
    </w:p>
    <w:p w14:paraId="17645916" w14:textId="03AF48E8" w:rsidR="00303E22" w:rsidRDefault="00001232" w:rsidP="00001232">
      <w:pPr>
        <w:pStyle w:val="BodyTextIndent"/>
        <w:spacing w:line="240" w:lineRule="auto"/>
        <w:ind w:firstLine="0"/>
        <w:jc w:val="both"/>
        <w:rPr>
          <w:sz w:val="20"/>
        </w:rPr>
      </w:pPr>
      <w:r w:rsidRPr="00C9337B">
        <w:rPr>
          <w:sz w:val="20"/>
          <w:highlight w:val="yellow"/>
        </w:rPr>
        <w:t>Discussion text here</w:t>
      </w:r>
      <w:r w:rsidR="007948E1" w:rsidRPr="00C9337B">
        <w:rPr>
          <w:sz w:val="20"/>
          <w:highlight w:val="yellow"/>
        </w:rPr>
        <w:t xml:space="preserve">. </w:t>
      </w:r>
      <w:r w:rsidRPr="00C9337B">
        <w:rPr>
          <w:sz w:val="20"/>
          <w:highlight w:val="yellow"/>
        </w:rPr>
        <w:t>Subheadings may be used within the discussion section. Results &amp; Discussion section may be combined if so desired by the author(s)</w:t>
      </w:r>
      <w:r w:rsidR="007948E1" w:rsidRPr="00C9337B">
        <w:rPr>
          <w:sz w:val="20"/>
          <w:highlight w:val="yellow"/>
        </w:rPr>
        <w:t xml:space="preserve">. </w:t>
      </w:r>
      <w:r w:rsidRPr="00C9337B">
        <w:rPr>
          <w:sz w:val="20"/>
          <w:highlight w:val="yellow"/>
        </w:rPr>
        <w:t>No word limit</w:t>
      </w:r>
      <w:r w:rsidR="007948E1" w:rsidRPr="00C9337B">
        <w:rPr>
          <w:sz w:val="20"/>
          <w:highlight w:val="yellow"/>
        </w:rPr>
        <w:t>.</w:t>
      </w:r>
      <w:r w:rsidR="007948E1">
        <w:rPr>
          <w:sz w:val="20"/>
        </w:rPr>
        <w:t xml:space="preserve"> </w:t>
      </w:r>
      <w:r w:rsidR="00C9337B">
        <w:rPr>
          <w:sz w:val="20"/>
        </w:rPr>
        <w:t>Discussion</w:t>
      </w:r>
      <w:r>
        <w:rPr>
          <w:sz w:val="20"/>
        </w:rPr>
        <w:t xml:space="preserve">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 xml:space="preserve">No word </w:t>
      </w:r>
      <w:proofErr w:type="gramStart"/>
      <w:r>
        <w:rPr>
          <w:sz w:val="20"/>
        </w:rPr>
        <w:t>limit</w:t>
      </w:r>
      <w:proofErr w:type="gramEnd"/>
      <w:r>
        <w:rPr>
          <w:sz w:val="20"/>
        </w:rPr>
        <w:t xml:space="preserve"> </w:t>
      </w:r>
      <w:r w:rsidR="00007A37">
        <w:rPr>
          <w:sz w:val="20"/>
        </w:rPr>
        <w:t>this section at the author’s discretion</w:t>
      </w:r>
      <w:r w:rsidR="007948E1">
        <w:rPr>
          <w:sz w:val="20"/>
        </w:rPr>
        <w:t xml:space="preserve">. </w:t>
      </w:r>
      <w:r w:rsidR="00007A37">
        <w:rPr>
          <w:sz w:val="20"/>
        </w:rPr>
        <w:t xml:space="preserve">Results &amp; Discussion section may be combined if so desired by the </w:t>
      </w:r>
      <w:r w:rsidR="00D04145">
        <w:rPr>
          <w:sz w:val="20"/>
        </w:rPr>
        <w:t>author(s)</w:t>
      </w:r>
      <w:r w:rsidR="007948E1">
        <w:rPr>
          <w:sz w:val="20"/>
        </w:rPr>
        <w:t xml:space="preserve">. </w:t>
      </w:r>
      <w:r w:rsidR="00D04145"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 w:rsidR="00D04145">
        <w:rPr>
          <w:sz w:val="20"/>
        </w:rPr>
        <w:t xml:space="preserve">Subheadings may be used within this section at the </w:t>
      </w:r>
      <w:r w:rsidR="00573669">
        <w:rPr>
          <w:sz w:val="20"/>
        </w:rPr>
        <w:t>author’s discretion. The font is Arial 10 point</w:t>
      </w:r>
      <w:r w:rsidR="007948E1">
        <w:rPr>
          <w:sz w:val="20"/>
        </w:rPr>
        <w:t xml:space="preserve">. </w:t>
      </w:r>
      <w:r w:rsidR="00573669">
        <w:rPr>
          <w:sz w:val="20"/>
        </w:rPr>
        <w:t xml:space="preserve">Results &amp; Discussion section may be combined if so desired by the </w:t>
      </w:r>
      <w:r w:rsidR="00303E22">
        <w:rPr>
          <w:sz w:val="20"/>
        </w:rPr>
        <w:t>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 w:rsidR="00303E22"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 w:rsidR="00303E22"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</w:t>
      </w:r>
    </w:p>
    <w:p w14:paraId="7FBA4E18" w14:textId="2C2BBA86" w:rsidR="00303E22" w:rsidRDefault="00303E22">
      <w:pPr>
        <w:pStyle w:val="BodyTextIndent"/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    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>
        <w:rPr>
          <w:sz w:val="20"/>
        </w:rPr>
        <w:t>No word limit.</w:t>
      </w:r>
    </w:p>
    <w:p w14:paraId="2952FC43" w14:textId="686F953B" w:rsidR="00303E22" w:rsidRDefault="00D04145" w:rsidP="00D04145">
      <w:pPr>
        <w:pStyle w:val="BodyTextIndent"/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     </w:t>
      </w:r>
      <w:r w:rsidR="00303E22">
        <w:rPr>
          <w:sz w:val="20"/>
        </w:rPr>
        <w:t>Discussion section may be combined if so desired by the 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 w:rsidR="00303E22"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 w:rsidR="00303E22"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 w:rsidR="00303E22"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 w:rsidR="00303E22"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 Discussion text here</w:t>
      </w:r>
      <w:r w:rsidR="007948E1">
        <w:rPr>
          <w:sz w:val="20"/>
        </w:rPr>
        <w:t xml:space="preserve">. </w:t>
      </w:r>
      <w:r w:rsidR="00303E22">
        <w:rPr>
          <w:sz w:val="20"/>
        </w:rPr>
        <w:t>Subheadings may be used within this section at the author’s discretion</w:t>
      </w:r>
      <w:r w:rsidR="007948E1">
        <w:rPr>
          <w:sz w:val="20"/>
        </w:rPr>
        <w:t xml:space="preserve">. </w:t>
      </w:r>
      <w:r w:rsidR="00303E22">
        <w:rPr>
          <w:sz w:val="20"/>
        </w:rPr>
        <w:t>Results &amp; Discussion section may be combined if so desired by the author(s)</w:t>
      </w:r>
      <w:r w:rsidR="007948E1">
        <w:rPr>
          <w:sz w:val="20"/>
        </w:rPr>
        <w:t xml:space="preserve">. </w:t>
      </w:r>
      <w:r w:rsidR="00303E22">
        <w:rPr>
          <w:sz w:val="20"/>
        </w:rPr>
        <w:t>No word limit.</w:t>
      </w:r>
    </w:p>
    <w:p w14:paraId="6FA44E75" w14:textId="77777777" w:rsidR="00D04145" w:rsidRPr="00007A37" w:rsidRDefault="00D04145" w:rsidP="00D04145">
      <w:pPr>
        <w:pStyle w:val="BodyTextIndent"/>
        <w:spacing w:line="240" w:lineRule="auto"/>
        <w:ind w:firstLine="0"/>
        <w:jc w:val="both"/>
        <w:rPr>
          <w:szCs w:val="24"/>
        </w:rPr>
      </w:pPr>
    </w:p>
    <w:p w14:paraId="0D62E095" w14:textId="77777777" w:rsidR="00303E22" w:rsidRDefault="00303E22">
      <w:pPr>
        <w:pStyle w:val="Heading6"/>
        <w:spacing w:line="240" w:lineRule="auto"/>
        <w:ind w:left="0" w:firstLine="0"/>
        <w:jc w:val="both"/>
        <w:rPr>
          <w:sz w:val="18"/>
        </w:rPr>
      </w:pPr>
      <w:commentRangeStart w:id="7"/>
      <w:r>
        <w:t>REFERENCES</w:t>
      </w:r>
      <w:commentRangeEnd w:id="7"/>
      <w:r w:rsidR="005001C1">
        <w:rPr>
          <w:rStyle w:val="CommentReference"/>
          <w:b w:val="0"/>
        </w:rPr>
        <w:commentReference w:id="7"/>
      </w:r>
    </w:p>
    <w:p w14:paraId="254E7432" w14:textId="77777777" w:rsidR="00303E22" w:rsidRDefault="00303E22">
      <w:pPr>
        <w:ind w:left="180" w:hanging="180"/>
        <w:jc w:val="both"/>
        <w:rPr>
          <w:sz w:val="18"/>
        </w:rPr>
      </w:pPr>
      <w:commentRangeStart w:id="8"/>
      <w:r>
        <w:rPr>
          <w:sz w:val="18"/>
        </w:rPr>
        <w:t xml:space="preserve">Keller R (1991) Early embryonic development of </w:t>
      </w:r>
      <w:r>
        <w:rPr>
          <w:i/>
          <w:sz w:val="18"/>
        </w:rPr>
        <w:t xml:space="preserve">Xenopus </w:t>
      </w:r>
      <w:proofErr w:type="spellStart"/>
      <w:r>
        <w:rPr>
          <w:i/>
          <w:sz w:val="18"/>
        </w:rPr>
        <w:t>laevis</w:t>
      </w:r>
      <w:proofErr w:type="spellEnd"/>
      <w:r>
        <w:rPr>
          <w:sz w:val="18"/>
        </w:rPr>
        <w:t xml:space="preserve">. In </w:t>
      </w:r>
      <w:r>
        <w:rPr>
          <w:i/>
          <w:sz w:val="18"/>
        </w:rPr>
        <w:t xml:space="preserve">Xenopus </w:t>
      </w:r>
      <w:proofErr w:type="spellStart"/>
      <w:r>
        <w:rPr>
          <w:i/>
          <w:sz w:val="18"/>
        </w:rPr>
        <w:t>laevis</w:t>
      </w:r>
      <w:proofErr w:type="spellEnd"/>
      <w:r>
        <w:rPr>
          <w:sz w:val="18"/>
        </w:rPr>
        <w:t xml:space="preserve">: Practical </w:t>
      </w:r>
      <w:r w:rsidR="00D11588">
        <w:rPr>
          <w:sz w:val="18"/>
        </w:rPr>
        <w:t xml:space="preserve">uses in cell and molecular biology </w:t>
      </w:r>
      <w:r>
        <w:rPr>
          <w:sz w:val="18"/>
        </w:rPr>
        <w:lastRenderedPageBreak/>
        <w:t xml:space="preserve">(Kay BK, Peng HB, eds) pp 102-116.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San Diego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CA</w:t>
          </w:r>
        </w:smartTag>
      </w:smartTag>
      <w:r>
        <w:rPr>
          <w:sz w:val="18"/>
        </w:rPr>
        <w:t>: Academic Press.</w:t>
      </w:r>
      <w:commentRangeEnd w:id="8"/>
      <w:r w:rsidR="005001C1">
        <w:rPr>
          <w:rStyle w:val="CommentReference"/>
        </w:rPr>
        <w:commentReference w:id="8"/>
      </w:r>
    </w:p>
    <w:p w14:paraId="4DCC6141" w14:textId="77777777" w:rsidR="00303E22" w:rsidRDefault="00303E22">
      <w:pPr>
        <w:ind w:left="180" w:hanging="180"/>
        <w:jc w:val="both"/>
        <w:rPr>
          <w:sz w:val="18"/>
        </w:rPr>
      </w:pPr>
      <w:commentRangeStart w:id="9"/>
      <w:r>
        <w:rPr>
          <w:sz w:val="18"/>
        </w:rPr>
        <w:t xml:space="preserve">Lewin GR, Barde YA (1996) Physiology of the neurotrophins. </w:t>
      </w:r>
      <w:proofErr w:type="spellStart"/>
      <w:r>
        <w:rPr>
          <w:sz w:val="18"/>
        </w:rPr>
        <w:t>Annu</w:t>
      </w:r>
      <w:proofErr w:type="spellEnd"/>
      <w:r>
        <w:rPr>
          <w:sz w:val="18"/>
        </w:rPr>
        <w:t xml:space="preserve"> Rev Neurosci 19:289-317.</w:t>
      </w:r>
      <w:commentRangeEnd w:id="9"/>
      <w:r w:rsidR="00C9337B">
        <w:rPr>
          <w:rStyle w:val="CommentReference"/>
        </w:rPr>
        <w:commentReference w:id="9"/>
      </w:r>
    </w:p>
    <w:p w14:paraId="34BBD235" w14:textId="47FB81B7" w:rsidR="00303E22" w:rsidRPr="00C9337B" w:rsidRDefault="00303E22" w:rsidP="000002BC">
      <w:pPr>
        <w:widowControl w:val="0"/>
        <w:ind w:left="187" w:hanging="187"/>
        <w:jc w:val="both"/>
        <w:rPr>
          <w:sz w:val="18"/>
          <w:szCs w:val="18"/>
        </w:rPr>
      </w:pPr>
      <w:commentRangeStart w:id="10"/>
      <w:r>
        <w:rPr>
          <w:sz w:val="18"/>
        </w:rPr>
        <w:t xml:space="preserve">McFarlane S (2000) Dendritic morphogenesis: building an arbor. Mol </w:t>
      </w:r>
      <w:proofErr w:type="spellStart"/>
      <w:r>
        <w:rPr>
          <w:sz w:val="18"/>
        </w:rPr>
        <w:t>Neurobiol</w:t>
      </w:r>
      <w:proofErr w:type="spellEnd"/>
      <w:r>
        <w:rPr>
          <w:sz w:val="18"/>
        </w:rPr>
        <w:t xml:space="preserve"> 22:1-9.</w:t>
      </w:r>
      <w:r w:rsidR="00C9337B">
        <w:rPr>
          <w:sz w:val="18"/>
        </w:rPr>
        <w:t xml:space="preserve"> </w:t>
      </w:r>
      <w:proofErr w:type="spellStart"/>
      <w:r w:rsidR="00C9337B">
        <w:rPr>
          <w:sz w:val="18"/>
        </w:rPr>
        <w:t>doi</w:t>
      </w:r>
      <w:proofErr w:type="spellEnd"/>
      <w:r w:rsidR="00C9337B">
        <w:rPr>
          <w:sz w:val="18"/>
        </w:rPr>
        <w:t>:</w:t>
      </w:r>
      <w:r w:rsidR="00C9337B" w:rsidRPr="00C9337B">
        <w:rPr>
          <w:sz w:val="18"/>
          <w:szCs w:val="18"/>
        </w:rPr>
        <w:t xml:space="preserve"> </w:t>
      </w:r>
      <w:hyperlink r:id="rId16" w:tgtFrame="_blank" w:history="1">
        <w:r w:rsidR="00C9337B" w:rsidRPr="00C9337B">
          <w:rPr>
            <w:rStyle w:val="Hyperlink"/>
            <w:color w:val="auto"/>
            <w:sz w:val="18"/>
            <w:szCs w:val="18"/>
            <w:u w:val="none"/>
          </w:rPr>
          <w:t xml:space="preserve">10.1385/MN:22:1-3:001 </w:t>
        </w:r>
      </w:hyperlink>
      <w:commentRangeEnd w:id="10"/>
      <w:r w:rsidR="00C9337B">
        <w:rPr>
          <w:rStyle w:val="CommentReference"/>
        </w:rPr>
        <w:commentReference w:id="10"/>
      </w:r>
    </w:p>
    <w:p w14:paraId="247BFBB2" w14:textId="7427B594" w:rsidR="00303E22" w:rsidRDefault="00303E22" w:rsidP="000002BC">
      <w:pPr>
        <w:widowControl w:val="0"/>
        <w:ind w:left="180" w:hanging="180"/>
        <w:jc w:val="both"/>
        <w:rPr>
          <w:sz w:val="18"/>
        </w:rPr>
      </w:pPr>
      <w:commentRangeStart w:id="11"/>
      <w:proofErr w:type="spellStart"/>
      <w:r>
        <w:rPr>
          <w:sz w:val="18"/>
        </w:rPr>
        <w:t>Nieuwkoop</w:t>
      </w:r>
      <w:proofErr w:type="spellEnd"/>
      <w:r>
        <w:rPr>
          <w:sz w:val="18"/>
        </w:rPr>
        <w:t xml:space="preserve"> PD, Faber J (1967) Normal table of </w:t>
      </w:r>
      <w:r>
        <w:rPr>
          <w:i/>
          <w:sz w:val="18"/>
        </w:rPr>
        <w:t>Xenopus</w:t>
      </w:r>
      <w:r>
        <w:rPr>
          <w:sz w:val="18"/>
        </w:rPr>
        <w:t xml:space="preserve"> development.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Amsterdam</w:t>
          </w:r>
        </w:smartTag>
      </w:smartTag>
      <w:r>
        <w:rPr>
          <w:sz w:val="1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Holland</w:t>
          </w:r>
        </w:smartTag>
      </w:smartTag>
      <w:r>
        <w:rPr>
          <w:sz w:val="18"/>
        </w:rPr>
        <w:t>: Elsevier.</w:t>
      </w:r>
      <w:commentRangeEnd w:id="11"/>
      <w:r w:rsidR="00C9337B">
        <w:rPr>
          <w:rStyle w:val="CommentReference"/>
        </w:rPr>
        <w:commentReference w:id="11"/>
      </w:r>
    </w:p>
    <w:p w14:paraId="326DF50A" w14:textId="569206DE" w:rsidR="00C9337B" w:rsidRDefault="00C9337B" w:rsidP="000002BC">
      <w:pPr>
        <w:widowControl w:val="0"/>
        <w:ind w:left="180" w:hanging="180"/>
        <w:jc w:val="both"/>
        <w:rPr>
          <w:sz w:val="18"/>
        </w:rPr>
      </w:pPr>
      <w:commentRangeStart w:id="12"/>
      <w:r w:rsidRPr="00C9337B">
        <w:rPr>
          <w:sz w:val="18"/>
        </w:rPr>
        <w:t>Kalat JW (2009) Biological psychology. 10th edition. Belmont, CA:  Wadsworth.</w:t>
      </w:r>
      <w:commentRangeEnd w:id="12"/>
      <w:r>
        <w:rPr>
          <w:rStyle w:val="CommentReference"/>
        </w:rPr>
        <w:commentReference w:id="12"/>
      </w:r>
    </w:p>
    <w:p w14:paraId="2AE0C37E" w14:textId="77777777" w:rsidR="00C9337B" w:rsidRDefault="00C9337B" w:rsidP="00C9337B">
      <w:pPr>
        <w:widowControl w:val="0"/>
        <w:ind w:left="180" w:hanging="180"/>
        <w:jc w:val="both"/>
        <w:rPr>
          <w:sz w:val="18"/>
        </w:rPr>
      </w:pPr>
      <w:commentRangeStart w:id="13"/>
      <w:r w:rsidRPr="00C9337B">
        <w:rPr>
          <w:sz w:val="18"/>
        </w:rPr>
        <w:t xml:space="preserve">Keller R (1991) Early embryonic development of Xenopus </w:t>
      </w:r>
      <w:proofErr w:type="spellStart"/>
      <w:r w:rsidRPr="00C9337B">
        <w:rPr>
          <w:sz w:val="18"/>
        </w:rPr>
        <w:t>laevis</w:t>
      </w:r>
      <w:proofErr w:type="spellEnd"/>
      <w:r w:rsidRPr="00C9337B">
        <w:rPr>
          <w:sz w:val="18"/>
        </w:rPr>
        <w:t xml:space="preserve">. In:  Xenopus </w:t>
      </w:r>
      <w:proofErr w:type="spellStart"/>
      <w:r w:rsidRPr="00C9337B">
        <w:rPr>
          <w:sz w:val="18"/>
        </w:rPr>
        <w:t>laevis</w:t>
      </w:r>
      <w:proofErr w:type="spellEnd"/>
      <w:r w:rsidRPr="00C9337B">
        <w:rPr>
          <w:sz w:val="18"/>
        </w:rPr>
        <w:t>: practical uses in cell and molecular biology (Kay BK, Peng HB, eds) pp 102-116. San Diego, CA: Academic Press.</w:t>
      </w:r>
      <w:commentRangeEnd w:id="13"/>
      <w:r>
        <w:rPr>
          <w:rStyle w:val="CommentReference"/>
        </w:rPr>
        <w:commentReference w:id="13"/>
      </w:r>
    </w:p>
    <w:p w14:paraId="4373973B" w14:textId="4F01246F" w:rsidR="00303E22" w:rsidRDefault="00303E22" w:rsidP="000002BC">
      <w:pPr>
        <w:widowControl w:val="0"/>
        <w:ind w:left="180" w:hanging="180"/>
        <w:jc w:val="both"/>
        <w:rPr>
          <w:sz w:val="18"/>
        </w:rPr>
      </w:pPr>
      <w:r>
        <w:rPr>
          <w:sz w:val="18"/>
        </w:rPr>
        <w:t xml:space="preserve">Riddle DR,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Lo</w:t>
          </w:r>
        </w:smartTag>
        <w:r>
          <w:rPr>
            <w:sz w:val="18"/>
          </w:rPr>
          <w:t xml:space="preserve"> </w:t>
        </w:r>
        <w:smartTag w:uri="urn:schemas-microsoft-com:office:smarttags" w:element="State">
          <w:r>
            <w:rPr>
              <w:sz w:val="18"/>
            </w:rPr>
            <w:t>DC</w:t>
          </w:r>
        </w:smartTag>
      </w:smartTag>
      <w:r>
        <w:rPr>
          <w:sz w:val="18"/>
        </w:rPr>
        <w:t>, Katz LC (1995) NT-4-mediated rescue of lateral geniculate neurons from effects of mon</w:t>
      </w:r>
      <w:r w:rsidR="00D11588">
        <w:rPr>
          <w:sz w:val="18"/>
        </w:rPr>
        <w:t>ocular deprivation. Nature 378:</w:t>
      </w:r>
      <w:r>
        <w:rPr>
          <w:sz w:val="18"/>
        </w:rPr>
        <w:t>189-91.</w:t>
      </w:r>
    </w:p>
    <w:p w14:paraId="79DF9A0D" w14:textId="6895F3B6" w:rsidR="00C9337B" w:rsidRDefault="00C9337B" w:rsidP="000002BC">
      <w:pPr>
        <w:widowControl w:val="0"/>
        <w:ind w:left="180" w:hanging="180"/>
        <w:jc w:val="both"/>
        <w:rPr>
          <w:sz w:val="18"/>
        </w:rPr>
      </w:pPr>
      <w:commentRangeStart w:id="14"/>
      <w:r w:rsidRPr="00C9337B">
        <w:rPr>
          <w:sz w:val="18"/>
        </w:rPr>
        <w:t xml:space="preserve">Gillespie D, </w:t>
      </w:r>
      <w:proofErr w:type="spellStart"/>
      <w:r w:rsidRPr="00C9337B">
        <w:rPr>
          <w:sz w:val="18"/>
        </w:rPr>
        <w:t>Israetel</w:t>
      </w:r>
      <w:proofErr w:type="spellEnd"/>
      <w:r w:rsidRPr="00C9337B">
        <w:rPr>
          <w:sz w:val="18"/>
        </w:rPr>
        <w:t xml:space="preserve"> A (2008) Benefits of Co-Teaching in Relation to Student Learning. Paper presented at: 116th Annual Meeting of the American Psychological Association. Education Resources Information Center Document [XXXXX]. Washington, DC: Institute of Education Sciences and U.S. Department of Education.  Available at https://files.eric.ed.gov/fulltext/ED502754.pdf.</w:t>
      </w:r>
      <w:commentRangeEnd w:id="14"/>
      <w:r>
        <w:rPr>
          <w:rStyle w:val="CommentReference"/>
        </w:rPr>
        <w:commentReference w:id="14"/>
      </w:r>
      <w:r>
        <w:rPr>
          <w:sz w:val="18"/>
        </w:rPr>
        <w:t xml:space="preserve"> </w:t>
      </w:r>
    </w:p>
    <w:p w14:paraId="5D110522" w14:textId="427EE2FF" w:rsidR="00C9337B" w:rsidRDefault="00C9337B" w:rsidP="000002BC">
      <w:pPr>
        <w:widowControl w:val="0"/>
        <w:ind w:left="180" w:hanging="180"/>
        <w:jc w:val="both"/>
        <w:rPr>
          <w:sz w:val="18"/>
        </w:rPr>
      </w:pPr>
      <w:commentRangeStart w:id="15"/>
      <w:r w:rsidRPr="00C9337B">
        <w:rPr>
          <w:sz w:val="18"/>
        </w:rPr>
        <w:t>Author A, Author B (Year) Presentation/Paper Title. In: Proceedings of Conference Title. (Editor A et al., eds), pp#-##. City, State: Publishing House or Organization.</w:t>
      </w:r>
      <w:commentRangeEnd w:id="15"/>
      <w:r>
        <w:rPr>
          <w:rStyle w:val="CommentReference"/>
        </w:rPr>
        <w:commentReference w:id="15"/>
      </w:r>
    </w:p>
    <w:p w14:paraId="3C8B040F" w14:textId="51BF9067" w:rsidR="00C9337B" w:rsidRDefault="00C9337B" w:rsidP="000002BC">
      <w:pPr>
        <w:widowControl w:val="0"/>
        <w:ind w:left="180" w:hanging="180"/>
        <w:jc w:val="both"/>
        <w:rPr>
          <w:sz w:val="18"/>
        </w:rPr>
      </w:pPr>
      <w:commentRangeStart w:id="16"/>
      <w:r w:rsidRPr="00C9337B">
        <w:rPr>
          <w:sz w:val="18"/>
        </w:rPr>
        <w:t xml:space="preserve">Coghlan A (2004) Pollution triggers bizarre </w:t>
      </w:r>
      <w:proofErr w:type="spellStart"/>
      <w:r w:rsidRPr="00C9337B">
        <w:rPr>
          <w:sz w:val="18"/>
        </w:rPr>
        <w:t>behaviour</w:t>
      </w:r>
      <w:proofErr w:type="spellEnd"/>
      <w:r w:rsidRPr="00C9337B">
        <w:rPr>
          <w:sz w:val="18"/>
        </w:rPr>
        <w:t xml:space="preserve"> in animals. New Sci, September 3</w:t>
      </w:r>
      <w:r>
        <w:rPr>
          <w:sz w:val="18"/>
        </w:rPr>
        <w:t>.</w:t>
      </w:r>
      <w:r w:rsidRPr="00C9337B">
        <w:rPr>
          <w:sz w:val="18"/>
        </w:rPr>
        <w:t xml:space="preserve"> Available at </w:t>
      </w:r>
      <w:hyperlink r:id="rId17" w:history="1">
        <w:r w:rsidRPr="00CB33F6">
          <w:rPr>
            <w:rStyle w:val="Hyperlink"/>
            <w:sz w:val="18"/>
          </w:rPr>
          <w:t>https://www.newscientist.com/article/dn6343-pollution-triggers-bizarre-behaviour-in-animals/</w:t>
        </w:r>
      </w:hyperlink>
      <w:r w:rsidRPr="00C9337B">
        <w:rPr>
          <w:sz w:val="18"/>
        </w:rPr>
        <w:t>.</w:t>
      </w:r>
      <w:commentRangeEnd w:id="16"/>
      <w:r>
        <w:rPr>
          <w:rStyle w:val="CommentReference"/>
        </w:rPr>
        <w:commentReference w:id="16"/>
      </w:r>
    </w:p>
    <w:p w14:paraId="37681B2F" w14:textId="1026CC99" w:rsidR="00C9337B" w:rsidRDefault="00C9337B" w:rsidP="000002BC">
      <w:pPr>
        <w:widowControl w:val="0"/>
        <w:ind w:left="180" w:hanging="180"/>
        <w:jc w:val="both"/>
        <w:rPr>
          <w:sz w:val="18"/>
        </w:rPr>
      </w:pPr>
      <w:commentRangeStart w:id="17"/>
      <w:r w:rsidRPr="00C9337B">
        <w:rPr>
          <w:sz w:val="18"/>
        </w:rPr>
        <w:t xml:space="preserve">Brasier DJ (2016) My experience with anxiety &amp; depression. </w:t>
      </w:r>
      <w:proofErr w:type="spellStart"/>
      <w:r w:rsidRPr="00C9337B">
        <w:rPr>
          <w:sz w:val="18"/>
        </w:rPr>
        <w:t>DJBsLectures</w:t>
      </w:r>
      <w:proofErr w:type="spellEnd"/>
      <w:r w:rsidRPr="00C9337B">
        <w:rPr>
          <w:sz w:val="18"/>
        </w:rPr>
        <w:t>, YouTube, November 4, available at https://www.youtube.com/watch?v=ozKZyG6COU8.</w:t>
      </w:r>
      <w:commentRangeEnd w:id="17"/>
      <w:r>
        <w:rPr>
          <w:rStyle w:val="CommentReference"/>
        </w:rPr>
        <w:commentReference w:id="17"/>
      </w:r>
    </w:p>
    <w:p w14:paraId="447D9BC8" w14:textId="77777777" w:rsidR="00303E22" w:rsidRDefault="00303E22" w:rsidP="000002BC">
      <w:pPr>
        <w:pStyle w:val="Footer"/>
        <w:widowControl w:val="0"/>
        <w:jc w:val="both"/>
        <w:rPr>
          <w:sz w:val="16"/>
        </w:rPr>
      </w:pPr>
    </w:p>
    <w:p w14:paraId="21CE3055" w14:textId="77777777" w:rsidR="00303E22" w:rsidRDefault="00303E22" w:rsidP="000002BC">
      <w:pPr>
        <w:pStyle w:val="Footer"/>
        <w:widowControl w:val="0"/>
        <w:jc w:val="both"/>
        <w:rPr>
          <w:sz w:val="16"/>
        </w:rPr>
      </w:pPr>
      <w:commentRangeStart w:id="18"/>
      <w:r>
        <w:rPr>
          <w:sz w:val="16"/>
        </w:rPr>
        <w:t>Received Month, ##, 200#; revised Month, ##, 200#; accepted Month, ##, 200#.</w:t>
      </w:r>
    </w:p>
    <w:p w14:paraId="7E20FD33" w14:textId="77777777" w:rsidR="00626767" w:rsidRDefault="00626767" w:rsidP="000002BC">
      <w:pPr>
        <w:pStyle w:val="Heading5"/>
        <w:keepNext w:val="0"/>
        <w:widowControl w:val="0"/>
        <w:ind w:left="0" w:firstLine="0"/>
        <w:rPr>
          <w:b w:val="0"/>
          <w:sz w:val="16"/>
        </w:rPr>
      </w:pPr>
    </w:p>
    <w:p w14:paraId="529E82F0" w14:textId="3C946C42" w:rsidR="00303E22" w:rsidRDefault="00303E22" w:rsidP="000002BC">
      <w:pPr>
        <w:pStyle w:val="Heading5"/>
        <w:keepNext w:val="0"/>
        <w:widowControl w:val="0"/>
        <w:ind w:left="0" w:firstLine="0"/>
        <w:rPr>
          <w:b w:val="0"/>
          <w:sz w:val="16"/>
        </w:rPr>
      </w:pPr>
      <w:r>
        <w:rPr>
          <w:b w:val="0"/>
          <w:sz w:val="16"/>
        </w:rPr>
        <w:t>This work was supported by The Association for the Development of Undergraduate Neuroscience Education (SRA &amp; RLN), The Endowment for Science Education (EA), and The Synaptic State Faculty Research Foundation (EA)</w:t>
      </w:r>
      <w:r w:rsidR="007948E1">
        <w:rPr>
          <w:b w:val="0"/>
          <w:sz w:val="16"/>
        </w:rPr>
        <w:t xml:space="preserve">. </w:t>
      </w:r>
      <w:r>
        <w:rPr>
          <w:b w:val="0"/>
          <w:sz w:val="16"/>
        </w:rPr>
        <w:t xml:space="preserve">The authors thank Mr. Spine L. Cord, Dr. Amy G. </w:t>
      </w:r>
      <w:proofErr w:type="spellStart"/>
      <w:r>
        <w:rPr>
          <w:b w:val="0"/>
          <w:sz w:val="16"/>
        </w:rPr>
        <w:t>Dala</w:t>
      </w:r>
      <w:proofErr w:type="spellEnd"/>
      <w:r>
        <w:rPr>
          <w:b w:val="0"/>
          <w:sz w:val="16"/>
        </w:rPr>
        <w:t>, and the students in Neuroscience 101 for technical assistance, execution, and feedback on this lab exercise.</w:t>
      </w:r>
    </w:p>
    <w:p w14:paraId="2612234E" w14:textId="77777777" w:rsidR="00D11588" w:rsidRDefault="00D11588" w:rsidP="006F773A">
      <w:pPr>
        <w:widowControl w:val="0"/>
        <w:jc w:val="both"/>
        <w:rPr>
          <w:sz w:val="16"/>
        </w:rPr>
      </w:pPr>
    </w:p>
    <w:p w14:paraId="20E13351" w14:textId="0BE10BAB" w:rsidR="00303E22" w:rsidRDefault="00303E22" w:rsidP="006F773A">
      <w:pPr>
        <w:widowControl w:val="0"/>
        <w:jc w:val="both"/>
        <w:rPr>
          <w:sz w:val="16"/>
        </w:rPr>
      </w:pPr>
      <w:r>
        <w:rPr>
          <w:sz w:val="16"/>
        </w:rPr>
        <w:t xml:space="preserve">Address correspondence to:  Dr. Rita L. </w:t>
      </w:r>
      <w:proofErr w:type="spellStart"/>
      <w:r>
        <w:rPr>
          <w:sz w:val="16"/>
        </w:rPr>
        <w:t>Neurotrophin</w:t>
      </w:r>
      <w:proofErr w:type="spellEnd"/>
      <w:r>
        <w:rPr>
          <w:sz w:val="16"/>
        </w:rPr>
        <w:t>, Biology Department, 123 Growth Cone Avenue, Action Potential College, Hillock, IL 60101</w:t>
      </w:r>
      <w:r w:rsidR="007948E1">
        <w:rPr>
          <w:sz w:val="16"/>
        </w:rPr>
        <w:t xml:space="preserve">. </w:t>
      </w:r>
      <w:r w:rsidR="00D11588">
        <w:rPr>
          <w:sz w:val="16"/>
        </w:rPr>
        <w:t>Email: rln@apc.edu</w:t>
      </w:r>
    </w:p>
    <w:p w14:paraId="7A7A64F1" w14:textId="77777777" w:rsidR="00D11588" w:rsidRPr="00626767" w:rsidRDefault="00D11588">
      <w:pPr>
        <w:rPr>
          <w:sz w:val="16"/>
          <w:szCs w:val="16"/>
        </w:rPr>
      </w:pPr>
    </w:p>
    <w:p w14:paraId="447F6C6F" w14:textId="5FC659CC" w:rsidR="00303E22" w:rsidRDefault="00303E22">
      <w:pPr>
        <w:jc w:val="center"/>
        <w:rPr>
          <w:sz w:val="16"/>
        </w:rPr>
      </w:pPr>
      <w:r>
        <w:rPr>
          <w:sz w:val="16"/>
        </w:rPr>
        <w:t>Copyright © 20</w:t>
      </w:r>
      <w:r w:rsidR="005001C1">
        <w:rPr>
          <w:sz w:val="16"/>
        </w:rPr>
        <w:t>2</w:t>
      </w:r>
      <w:r w:rsidR="007948E1">
        <w:rPr>
          <w:sz w:val="16"/>
        </w:rPr>
        <w:t>3</w:t>
      </w:r>
      <w:r>
        <w:rPr>
          <w:sz w:val="16"/>
        </w:rPr>
        <w:t xml:space="preserve"> Faculty for Undergraduate Neuroscience</w:t>
      </w:r>
    </w:p>
    <w:p w14:paraId="676FB3F7" w14:textId="77777777" w:rsidR="00626767" w:rsidRPr="00626767" w:rsidRDefault="00626767">
      <w:pPr>
        <w:jc w:val="center"/>
        <w:rPr>
          <w:sz w:val="8"/>
          <w:szCs w:val="8"/>
        </w:rPr>
      </w:pPr>
    </w:p>
    <w:p w14:paraId="4357FC2C" w14:textId="623DA8AF" w:rsidR="00D11588" w:rsidRDefault="00303E22" w:rsidP="000521F3">
      <w:pPr>
        <w:jc w:val="center"/>
        <w:rPr>
          <w:sz w:val="16"/>
        </w:rPr>
      </w:pPr>
      <w:r>
        <w:rPr>
          <w:sz w:val="16"/>
        </w:rPr>
        <w:t>www.funjournal</w: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3816B29" wp14:editId="1D5BB50E">
                <wp:simplePos x="0" y="0"/>
                <wp:positionH relativeFrom="column">
                  <wp:posOffset>20916900</wp:posOffset>
                </wp:positionH>
                <wp:positionV relativeFrom="paragraph">
                  <wp:posOffset>26862405</wp:posOffset>
                </wp:positionV>
                <wp:extent cx="17449800" cy="9461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0F980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Testing the effects of altered retinal neurotrophins on RGC axonal arborization in the tectum</w:t>
                            </w:r>
                          </w:p>
                          <w:p w14:paraId="3C108A87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retina of stage 43 tadpoles. RGC axons were labeled anterogradely by EYFP lipofection or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DiI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microinjection. RGC axon arbor morphology was visualized at 0 and 24 hours in the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live,anesthetized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tadpole by confocal microscopy.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16B29" id="Text Box 25" o:spid="_x0000_s1027" type="#_x0000_t202" style="position:absolute;left:0;text-align:left;margin-left:1647pt;margin-top:2115.15pt;width:1374pt;height:7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" o:allowincell="f" filled="f" fillcolor="#0c9" stroked="f">
                <v:textbox>
                  <w:txbxContent>
                    <w:p w14:paraId="7020F980" w14:textId="77777777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Testing the effects of altered retinal neurotrophins on RGC axonal arborization in the tectum</w:t>
                      </w:r>
                    </w:p>
                    <w:p w14:paraId="3C108A87" w14:textId="77777777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retina of stage 43 tadpoles. RGC axons were labeled anterogradely by EYFP lipofection or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DiI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microinjection. RGC axon arbor morphology was visualized at 0 and 24 hours in the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live,anesthetized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tadpole by confocal microscopy.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6F8C22A" wp14:editId="24674934">
                <wp:simplePos x="0" y="0"/>
                <wp:positionH relativeFrom="column">
                  <wp:posOffset>20916900</wp:posOffset>
                </wp:positionH>
                <wp:positionV relativeFrom="paragraph">
                  <wp:posOffset>22228175</wp:posOffset>
                </wp:positionV>
                <wp:extent cx="17068800" cy="122110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4DDD0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Testing the effects of altered </w:t>
                            </w: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 neurotrophins on RGC dendritic arborization in the retina</w:t>
                            </w:r>
                          </w:p>
                          <w:p w14:paraId="79DE33E0" w14:textId="6208666B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tectum of stage 38 tadpoles, at the onset of dendritic development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At stage 42, RGCs were retrogradely labeled by injecting rhodamine-dextran in the contralateral tectum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Dendritic morphology of double-labeled RGCs (exposed to microspheres at their axon terminal) was evaluated at stage 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C22A" id="Text Box 24" o:spid="_x0000_s1028" type="#_x0000_t202" style="position:absolute;left:0;text-align:left;margin-left:1647pt;margin-top:1750.25pt;width:1344pt;height:9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" o:allowincell="f" filled="f" fillcolor="#0c9" stroked="f">
                <v:textbox>
                  <w:txbxContent>
                    <w:p w14:paraId="32A4DDD0" w14:textId="77777777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Testing the effects of altered </w:t>
                      </w: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 neurotrophins on RGC dendritic arborization in the retina</w:t>
                      </w:r>
                    </w:p>
                    <w:p w14:paraId="79DE33E0" w14:textId="6208666B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tectum of stage 38 tadpoles, at the onset of dendritic development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At stage 42, RGCs were retrogradely labeled by injecting rhodamine-dextran in the contralateral tectum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Dendritic morphology of double-labeled RGCs (exposed to microspheres at their axon terminal) was evaluated at stage 45.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03D7690" wp14:editId="03CE53A7">
                <wp:simplePos x="0" y="0"/>
                <wp:positionH relativeFrom="column">
                  <wp:posOffset>20916900</wp:posOffset>
                </wp:positionH>
                <wp:positionV relativeFrom="paragraph">
                  <wp:posOffset>18037175</wp:posOffset>
                </wp:positionV>
                <wp:extent cx="17068800" cy="122047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CB974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Testing the effects of altered retinal neurotrophins on RGC dendritic arborization in the retina</w:t>
                            </w:r>
                          </w:p>
                          <w:p w14:paraId="482353D5" w14:textId="459EAA11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retina of stage 38 tadpoles, at the onset of dendritic development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At stage 42, RGC axons had begun arborizing at the target and could be retrogradely labeled by injecting rhodamine-dextran in the contralateral tectum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By stage 45, RGCs had extended elaborate dendritic arbors; the dendritic morphology of labeled RGCs was evaluated in flat-mounts with fluorescence microscopy.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7690" id="Text Box 23" o:spid="_x0000_s1029" type="#_x0000_t202" style="position:absolute;left:0;text-align:left;margin-left:1647pt;margin-top:1420.25pt;width:1344pt;height:96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" o:allowincell="f" filled="f" fillcolor="#0c9" stroked="f">
                <v:textbox>
                  <w:txbxContent>
                    <w:p w14:paraId="29BCB974" w14:textId="77777777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Testing the effects of altered retinal neurotrophins on RGC dendritic arborization in the retina</w:t>
                      </w:r>
                    </w:p>
                    <w:p w14:paraId="482353D5" w14:textId="459EAA11" w:rsidR="00303E22" w:rsidRDefault="00303E22">
                      <w:pPr>
                        <w:rPr>
                          <w:snapToGrid w:val="0"/>
                          <w:color w:val="000000"/>
                          <w:sz w:val="32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retina of stage 38 tadpoles, at the onset of dendritic development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At stage 42, RGC axons had begun arborizing at the target and could be retrogradely labeled by injecting rhodamine-dextran in the contralateral tectum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By stage 45, RGCs had extended elaborate dendritic arbors; the dendritic morphology of labeled RGCs was evaluated in flat-mounts with fluorescence microscopy.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0FA39B9" wp14:editId="4CB3DD0D">
                <wp:simplePos x="0" y="0"/>
                <wp:positionH relativeFrom="column">
                  <wp:posOffset>56673750</wp:posOffset>
                </wp:positionH>
                <wp:positionV relativeFrom="paragraph">
                  <wp:posOffset>14951075</wp:posOffset>
                </wp:positionV>
                <wp:extent cx="14611350" cy="173863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7A97B" w14:textId="77777777" w:rsidR="00303E22" w:rsidRPr="000521F3" w:rsidRDefault="00303E22" w:rsidP="0005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39B9" id="Text Box 22" o:spid="_x0000_s1030" type="#_x0000_t202" style="position:absolute;left:0;text-align:left;margin-left:4462.5pt;margin-top:1177.25pt;width:1150.5pt;height:136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" o:allowincell="f" filled="f" fillcolor="#0c9" stroked="f">
                <v:textbox>
                  <w:txbxContent>
                    <w:p w14:paraId="4557A97B" w14:textId="77777777" w:rsidR="00303E22" w:rsidRPr="000521F3" w:rsidRDefault="00303E22" w:rsidP="000521F3"/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A8525A8" wp14:editId="5D456348">
                <wp:simplePos x="0" y="0"/>
                <wp:positionH relativeFrom="column">
                  <wp:posOffset>40043100</wp:posOffset>
                </wp:positionH>
                <wp:positionV relativeFrom="paragraph">
                  <wp:posOffset>21727795</wp:posOffset>
                </wp:positionV>
                <wp:extent cx="16078200" cy="234823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0" cy="234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14613" w14:textId="4BFC3BED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Rdritic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rborization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 xml:space="preserve"> is temporally sensitive to increased retinal BDNF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levels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To determine if RGCs were sensitive to enhanced retinal BDNF in a stage-dependent fashion, </w:t>
                            </w:r>
                            <w:r>
                              <w:rPr>
                                <w:i/>
                                <w:snapToGrid w:val="0"/>
                                <w:color w:val="000000"/>
                                <w:sz w:val="40"/>
                              </w:rPr>
                              <w:t>Xenopus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retinae were treated with control or BDNF coupled microspheres from stage 38 to 45 or stage 42 to 45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All morphological measures of dendritic arborization revealed a stage-dependent response to retinal BNDF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Earlier exposure to exogenous BDNF (stages 38-45) inhibited dendritic arborization more dramatically than later exposure to BDNF (stages 42-45). Primary dendrites and secondary branching were decreased by treatment starting at 38, whereas altering BDNF levels from 42 onward only affected secondary branching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This may be due to the fact that primary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dendritogenesis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was well underway by stage 42.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25A8" id="Text Box 21" o:spid="_x0000_s1031" type="#_x0000_t202" style="position:absolute;left:0;text-align:left;margin-left:3153pt;margin-top:1710.85pt;width:1266pt;height:18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" o:allowincell="f" filled="f" fillcolor="#0c9" stroked="f">
                <v:textbox>
                  <w:txbxContent>
                    <w:p w14:paraId="5A314613" w14:textId="4BFC3BED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Rdritic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rborization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 xml:space="preserve"> is temporally sensitive to increased retinal BDNF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levels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. To determine if RGCs were sensitive to enhanced retinal BDNF in a stage-dependent fashion, </w:t>
                      </w:r>
                      <w:r>
                        <w:rPr>
                          <w:i/>
                          <w:snapToGrid w:val="0"/>
                          <w:color w:val="000000"/>
                          <w:sz w:val="40"/>
                        </w:rPr>
                        <w:t>Xenopus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retinae were treated with control or BDNF coupled microspheres from stage 38 to 45 or stage 42 to 45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All morphological measures of dendritic arborization revealed a stage-dependent response to retinal BNDF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Earlier exposure to exogenous BDNF (stages 38-45) inhibited dendritic arborization more dramatically than later exposure to BDNF (stages 42-45). Primary dendrites and secondary branching were decreased by treatment starting at 38, whereas altering BDNF levels from 42 onward only affected secondary branching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This may be due to the fact that primary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dendritogenesis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was well underway by stage 42. 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1026165" wp14:editId="440F7506">
                <wp:simplePos x="0" y="0"/>
                <wp:positionH relativeFrom="column">
                  <wp:posOffset>39738300</wp:posOffset>
                </wp:positionH>
                <wp:positionV relativeFrom="paragraph">
                  <wp:posOffset>13303250</wp:posOffset>
                </wp:positionV>
                <wp:extent cx="15316200" cy="143383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404AD" w14:textId="0D7B71BF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Retinal BDNF inhibits RGC dendritic arborization in a dose-dependent fashion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 To determine if RGCs are sensitive to the concentration of exogenous retinal BDNF, </w:t>
                            </w:r>
                            <w:r>
                              <w:rPr>
                                <w:i/>
                                <w:snapToGrid w:val="0"/>
                                <w:color w:val="000000"/>
                                <w:sz w:val="40"/>
                              </w:rPr>
                              <w:t>Xenopus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retinae were microinjected with 1-100 ng/ml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BDNF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or control treated microspheres at the onset of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All morphological measures of dendritic arborization revealed a dose-dependent response to retinal BNDF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The highest concentration of BDNF most dramatically inhibited dendritic arborization.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26165" id="Text Box 20" o:spid="_x0000_s1032" type="#_x0000_t202" style="position:absolute;left:0;text-align:left;margin-left:3129pt;margin-top:1047.5pt;width:1206pt;height:11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" o:allowincell="f" filled="f" fillcolor="#0c9" stroked="f">
                <v:textbox>
                  <w:txbxContent>
                    <w:p w14:paraId="32F404AD" w14:textId="0D7B71BF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Retinal BDNF inhibits RGC dendritic arborization in a dose-dependent fashion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 To determine if RGCs are sensitive to the concentration of exogenous retinal BDNF, </w:t>
                      </w:r>
                      <w:r>
                        <w:rPr>
                          <w:i/>
                          <w:snapToGrid w:val="0"/>
                          <w:color w:val="000000"/>
                          <w:sz w:val="40"/>
                        </w:rPr>
                        <w:t>Xenopus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retinae were microinjected with 1-100 ng/ml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BDNF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or control treated microspheres at the onset of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All morphological measures of dendritic arborization revealed a dose-dependent response to retinal BNDF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The highest concentration of BDNF most dramatically inhibited dendritic arborization.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35F1E7A" wp14:editId="3B407A67">
                <wp:simplePos x="0" y="0"/>
                <wp:positionH relativeFrom="column">
                  <wp:posOffset>39662100</wp:posOffset>
                </wp:positionH>
                <wp:positionV relativeFrom="paragraph">
                  <wp:posOffset>32932370</wp:posOffset>
                </wp:positionV>
                <wp:extent cx="15392400" cy="173863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6AEC" w14:textId="6FA25D24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 xml:space="preserve"> BDNF retrogradely enhances RGC dendritic arborization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To determine if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BDNF influences RGC dendritic arborization within the retina, tadpoles received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injections of microspheres treated with control, BDNF, or anti-BDNF function-blocking antibodies. Microsphere-containing neurons labeled with rhodamine dextran were analyzed morphologically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All morphological measures of dendritic arborization revealed that increasing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BDNF enhances RGC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Correspondingly,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applications of ant-BDNF limits RGC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1E7A" id="Rectangle 19" o:spid="_x0000_s1033" style="position:absolute;left:0;text-align:left;margin-left:3123pt;margin-top:2593.1pt;width:1212pt;height:13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" o:allowincell="f" filled="f" fillcolor="#0c9" stroked="f">
                <v:textbox>
                  <w:txbxContent>
                    <w:p w14:paraId="5AC26AEC" w14:textId="6FA25D24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Tectal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 xml:space="preserve"> BDNF retrogradely enhances RGC dendritic arborization</w:t>
                      </w: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 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To determine if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BDNF influences RGC dendritic arborization within the retina, tadpoles received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injections of microspheres treated with control, BDNF, or anti-BDNF function-blocking antibodies. Microsphere-containing neurons labeled with rhodamine dextran were analyzed morphologically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All morphological measures of dendritic arborization revealed that increasing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BDNF enhances RGC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Correspondingly,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applications of ant-BDNF limits RGC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32136C4" wp14:editId="5617E394">
                <wp:simplePos x="0" y="0"/>
                <wp:positionH relativeFrom="column">
                  <wp:posOffset>21526500</wp:posOffset>
                </wp:positionH>
                <wp:positionV relativeFrom="paragraph">
                  <wp:posOffset>33313370</wp:posOffset>
                </wp:positionV>
                <wp:extent cx="15392400" cy="1433830"/>
                <wp:effectExtent l="0" t="0" r="0" b="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CA366" w14:textId="77777777" w:rsidR="00303E22" w:rsidRPr="000521F3" w:rsidRDefault="00303E22" w:rsidP="0005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136C4" id="Rectangle 26" o:spid="_x0000_s1034" style="position:absolute;left:0;text-align:left;margin-left:1695pt;margin-top:2623.1pt;width:1212pt;height:112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" o:allowincell="f" filled="f" fillcolor="#0c9" stroked="f">
                <v:textbox>
                  <w:txbxContent>
                    <w:p w14:paraId="086CA366" w14:textId="77777777" w:rsidR="00303E22" w:rsidRPr="000521F3" w:rsidRDefault="00303E22" w:rsidP="000521F3"/>
                  </w:txbxContent>
                </v:textbox>
              </v:rect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C3ECE33" wp14:editId="71EA2291">
                <wp:simplePos x="0" y="0"/>
                <wp:positionH relativeFrom="column">
                  <wp:posOffset>20916900</wp:posOffset>
                </wp:positionH>
                <wp:positionV relativeFrom="paragraph">
                  <wp:posOffset>26862405</wp:posOffset>
                </wp:positionV>
                <wp:extent cx="17449800" cy="9461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01663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Testing the effects of altered retinal neurotrophins on RGC axonal arborization in the tectum</w:t>
                            </w:r>
                          </w:p>
                          <w:p w14:paraId="2017947B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retina of stage 43 tadpoles. RGC axons were labeled anterogradely by EYFP lipofection or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DiI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microinjection. RGC axon arbor morphology was visualized at 0 and 24 hours in the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live,anesthetized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tadpole by confocal microscopy.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CE33" id="Text Box 17" o:spid="_x0000_s1035" type="#_x0000_t202" style="position:absolute;left:0;text-align:left;margin-left:1647pt;margin-top:2115.15pt;width:1374pt;height:7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" o:allowincell="f" filled="f" fillcolor="#0c9" stroked="f">
                <v:textbox>
                  <w:txbxContent>
                    <w:p w14:paraId="0D701663" w14:textId="77777777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Testing the effects of altered retinal neurotrophins on RGC axonal arborization in the tectum</w:t>
                      </w:r>
                    </w:p>
                    <w:p w14:paraId="2017947B" w14:textId="77777777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retina of stage 43 tadpoles. RGC axons were labeled anterogradely by EYFP lipofection or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DiI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microinjection. RGC axon arbor morphology was visualized at 0 and 24 hours in the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live,anesthetized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tadpole by confocal microscopy.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07961EE" wp14:editId="1A8DB26A">
                <wp:simplePos x="0" y="0"/>
                <wp:positionH relativeFrom="column">
                  <wp:posOffset>20916900</wp:posOffset>
                </wp:positionH>
                <wp:positionV relativeFrom="paragraph">
                  <wp:posOffset>22228175</wp:posOffset>
                </wp:positionV>
                <wp:extent cx="17068800" cy="122110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74A93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Testing the effects of altered </w:t>
                            </w: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 neurotrophins on RGC dendritic arborization in the retina</w:t>
                            </w:r>
                          </w:p>
                          <w:p w14:paraId="0474AC18" w14:textId="417EE85D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tectum of stage 38 tadpoles, at the onset of dendritic development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At stage 42, RGCs were retrogradely labeled by injecting rhodamine-dextran in the contralateral tectum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Dendritic morphology of double-labeled RGCs (exposed to microspheres at their axon terminal) was evaluated at stage 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961EE" id="Text Box 16" o:spid="_x0000_s1036" type="#_x0000_t202" style="position:absolute;left:0;text-align:left;margin-left:1647pt;margin-top:1750.25pt;width:1344pt;height:9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" o:allowincell="f" filled="f" fillcolor="#0c9" stroked="f">
                <v:textbox>
                  <w:txbxContent>
                    <w:p w14:paraId="1D774A93" w14:textId="77777777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Testing the effects of altered </w:t>
                      </w: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 neurotrophins on RGC dendritic arborization in the retina</w:t>
                      </w:r>
                    </w:p>
                    <w:p w14:paraId="0474AC18" w14:textId="417EE85D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tectum of stage 38 tadpoles, at the onset of dendritic development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At stage 42, RGCs were retrogradely labeled by injecting rhodamine-dextran in the contralateral tectum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Dendritic morphology of double-labeled RGCs (exposed to microspheres at their axon terminal) was evaluated at stage 45.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AEB469" wp14:editId="55316416">
                <wp:simplePos x="0" y="0"/>
                <wp:positionH relativeFrom="column">
                  <wp:posOffset>20916900</wp:posOffset>
                </wp:positionH>
                <wp:positionV relativeFrom="paragraph">
                  <wp:posOffset>18037175</wp:posOffset>
                </wp:positionV>
                <wp:extent cx="17068800" cy="122047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ACE57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Testing the effects of altered retinal neurotrophins on RGC dendritic arborization in the retina</w:t>
                            </w:r>
                          </w:p>
                          <w:p w14:paraId="7DFAAD27" w14:textId="54AAA175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retina of stage 38 tadpoles, at the onset of dendritic development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At stage 42, RGC axons had begun arborizing at the target and could be retrogradely labeled by injecting rhodamine-dextran in the contralateral tectum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By stage 45, RGCs had extended elaborate dendritic arbors; the dendritic morphology of labeled RGCs was evaluated in flat-mounts with fluorescence microscopy.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B469" id="Text Box 15" o:spid="_x0000_s1037" type="#_x0000_t202" style="position:absolute;left:0;text-align:left;margin-left:1647pt;margin-top:1420.25pt;width:1344pt;height:9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" o:allowincell="f" filled="f" fillcolor="#0c9" stroked="f">
                <v:textbox>
                  <w:txbxContent>
                    <w:p w14:paraId="4FEACE57" w14:textId="77777777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Testing the effects of altered retinal neurotrophins on RGC dendritic arborization in the retina</w:t>
                      </w:r>
                    </w:p>
                    <w:p w14:paraId="7DFAAD27" w14:textId="54AAA175" w:rsidR="00303E22" w:rsidRDefault="00303E22">
                      <w:pPr>
                        <w:rPr>
                          <w:snapToGrid w:val="0"/>
                          <w:color w:val="000000"/>
                          <w:sz w:val="32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retina of stage 38 tadpoles, at the onset of dendritic development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At stage 42, RGC axons had begun arborizing at the target and could be retrogradely labeled by injecting rhodamine-dextran in the contralateral tectum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By stage 45, RGCs had extended elaborate dendritic arbors; the dendritic morphology of labeled RGCs was evaluated in flat-mounts with fluorescence microscopy.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84C0EE4" wp14:editId="253C0797">
                <wp:simplePos x="0" y="0"/>
                <wp:positionH relativeFrom="column">
                  <wp:posOffset>56673750</wp:posOffset>
                </wp:positionH>
                <wp:positionV relativeFrom="paragraph">
                  <wp:posOffset>14951075</wp:posOffset>
                </wp:positionV>
                <wp:extent cx="14611350" cy="173863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B7B76" w14:textId="77777777" w:rsidR="00303E22" w:rsidRDefault="00303E22">
                            <w:pP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RGC axon arborization dynamics are unaffected by retinal BNDF levels</w:t>
                            </w:r>
                          </w:p>
                          <w:p w14:paraId="410C4951" w14:textId="0A5C9AF2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Our previous studies showed that increasing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BDNF levels promotes RGC axon arborization. To determine if retinal BDNF influences RGC axon arborization at a distance, tadpoles were intraocularly injected with control, BDNF, or anti-BDNF treated microspheres. Altering retinal BDNF levels had no significant effects  (p&gt;0.05) on RGC axon arbor complexity as exemplified by the increase in total branch number and total arbor length 24 hours after treatment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Error bars = SEM.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C0EE4" id="Text Box 14" o:spid="_x0000_s1038" type="#_x0000_t202" style="position:absolute;left:0;text-align:left;margin-left:4462.5pt;margin-top:1177.25pt;width:1150.5pt;height:13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" o:allowincell="f" filled="f" fillcolor="#0c9" stroked="f">
                <v:textbox>
                  <w:txbxContent>
                    <w:p w14:paraId="4B8B7B76" w14:textId="77777777" w:rsidR="00303E22" w:rsidRDefault="00303E22">
                      <w:pPr>
                        <w:rPr>
                          <w:b/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RGC axon arborization dynamics are unaffected by retinal BNDF levels</w:t>
                      </w:r>
                    </w:p>
                    <w:p w14:paraId="410C4951" w14:textId="0A5C9AF2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Our previous studies showed that increasing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BDNF levels promotes RGC axon arborization. To determine if retinal BDNF influences RGC axon arborization at a distance, tadpoles were intraocularly injected with control, BDNF, or anti-BDNF treated microspheres. Altering retinal BDNF levels had no significant effects  (p&gt;0.05) on RGC axon arbor complexity as exemplified by the increase in total branch number and total arbor length 24 hours after treatment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Error bars = SEM.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8E4064A" wp14:editId="4251945A">
                <wp:simplePos x="0" y="0"/>
                <wp:positionH relativeFrom="column">
                  <wp:posOffset>40043100</wp:posOffset>
                </wp:positionH>
                <wp:positionV relativeFrom="paragraph">
                  <wp:posOffset>21727795</wp:posOffset>
                </wp:positionV>
                <wp:extent cx="16078200" cy="234823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0" cy="234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B1F4B" w14:textId="658650DB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RGC dendritic arborization is temporally sensitive to increased retinal BDNF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levels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To determine if RGCs were sensitive to enhanced retinal BDNF in a stage-dependent fashion, </w:t>
                            </w:r>
                            <w:r>
                              <w:rPr>
                                <w:i/>
                                <w:snapToGrid w:val="0"/>
                                <w:color w:val="000000"/>
                                <w:sz w:val="40"/>
                              </w:rPr>
                              <w:t>Xenopus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retinae were treated with control or BDNF coupled microspheres from stage 38 to 45 or stage 42 to 45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All morphological measures of dendritic arborization revealed a stage-dependent response to retinal BNDF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Earlier exposure to exogenous BDNF (stages 38-45) inhibited dendritic arborization more dramatically than later exposure to BDNF (stages 42-45). Primary dendrites and secondary branching were decreased by treatment starting at 38, whereas altering BDNF levels from 42 onward only affected secondary branching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This may be due to the fact that primary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dendritogenesis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was well underway by stage 42.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4064A" id="Text Box 13" o:spid="_x0000_s1039" type="#_x0000_t202" style="position:absolute;left:0;text-align:left;margin-left:3153pt;margin-top:1710.85pt;width:1266pt;height:18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" o:allowincell="f" filled="f" fillcolor="#0c9" stroked="f">
                <v:textbox>
                  <w:txbxContent>
                    <w:p w14:paraId="413B1F4B" w14:textId="658650DB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RGC dendritic arborization is temporally sensitive to increased retinal BDNF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levels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. To determine if RGCs were sensitive to enhanced retinal BDNF in a stage-dependent fashion, </w:t>
                      </w:r>
                      <w:r>
                        <w:rPr>
                          <w:i/>
                          <w:snapToGrid w:val="0"/>
                          <w:color w:val="000000"/>
                          <w:sz w:val="40"/>
                        </w:rPr>
                        <w:t>Xenopus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retinae were treated with control or BDNF coupled microspheres from stage 38 to 45 or stage 42 to 45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All morphological measures of dendritic arborization revealed a stage-dependent response to retinal BNDF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Earlier exposure to exogenous BDNF (stages 38-45) inhibited dendritic arborization more dramatically than later exposure to BDNF (stages 42-45). Primary dendrites and secondary branching were decreased by treatment starting at 38, whereas altering BDNF levels from 42 onward only affected secondary branching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This may be due to the fact that primary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dendritogenesis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was well underway by stage 42. 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ED206F9" wp14:editId="728D8D94">
                <wp:simplePos x="0" y="0"/>
                <wp:positionH relativeFrom="column">
                  <wp:posOffset>39738300</wp:posOffset>
                </wp:positionH>
                <wp:positionV relativeFrom="paragraph">
                  <wp:posOffset>13303250</wp:posOffset>
                </wp:positionV>
                <wp:extent cx="15316200" cy="14338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D502F" w14:textId="275595BD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Retinal BDNF inhibits RGC dendritic arborization in a dose-dependent fashion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 To determine if RGCs are sensitive to the concentration of exogenous retinal BDNF, </w:t>
                            </w:r>
                            <w:r>
                              <w:rPr>
                                <w:i/>
                                <w:snapToGrid w:val="0"/>
                                <w:color w:val="000000"/>
                                <w:sz w:val="40"/>
                              </w:rPr>
                              <w:t>Xenopus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retinae were microinjected with 1-100 ng/ml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BDNF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or control treated microspheres at the onset of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All morphological measures of dendritic arborization revealed a dose-dependent response to retinal BNDF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The highest concentration of BDNF most dramatically inhibited dendritic arborization.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06F9" id="Text Box 12" o:spid="_x0000_s1040" type="#_x0000_t202" style="position:absolute;left:0;text-align:left;margin-left:3129pt;margin-top:1047.5pt;width:1206pt;height:11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" o:allowincell="f" filled="f" fillcolor="#0c9" stroked="f">
                <v:textbox>
                  <w:txbxContent>
                    <w:p w14:paraId="047D502F" w14:textId="275595BD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Retinal BDNF inhibits RGC dendritic arborization in a dose-dependent fashion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 To determine if RGCs are sensitive to the concentration of exogenous retinal BDNF, </w:t>
                      </w:r>
                      <w:r>
                        <w:rPr>
                          <w:i/>
                          <w:snapToGrid w:val="0"/>
                          <w:color w:val="000000"/>
                          <w:sz w:val="40"/>
                        </w:rPr>
                        <w:t>Xenopus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retinae were microinjected with 1-100 ng/ml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BDNF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or control treated microspheres at the onset of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All morphological measures of dendritic arborization revealed a dose-dependent response to retinal BNDF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The highest concentration of BDNF most dramatically inhibited dendritic arborization.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A6239E0" wp14:editId="3AE9777E">
                <wp:simplePos x="0" y="0"/>
                <wp:positionH relativeFrom="column">
                  <wp:posOffset>39662100</wp:posOffset>
                </wp:positionH>
                <wp:positionV relativeFrom="paragraph">
                  <wp:posOffset>32932370</wp:posOffset>
                </wp:positionV>
                <wp:extent cx="15392400" cy="17386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CED39" w14:textId="27CB29EE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 xml:space="preserve"> BDNF retrogradely enhances RGC dendritic arborization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To determine if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BDNF influences RGC dendritic arborization within the retina, tadpoles received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injections of microspheres treated with control, BDNF, or anti-BDNF function-blocking antibodies. Microsphere-containing neurons labeled with rhodamine dextran were analyzed morphologically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All morphological measures of dendritic arborization revealed that increasing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BDNF enhances RGC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Correspondingly,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applications of ant-BDNF limits RGC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39E0" id="Rectangle 11" o:spid="_x0000_s1041" style="position:absolute;left:0;text-align:left;margin-left:3123pt;margin-top:2593.1pt;width:1212pt;height:13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" o:allowincell="f" filled="f" fillcolor="#0c9" stroked="f">
                <v:textbox>
                  <w:txbxContent>
                    <w:p w14:paraId="1C5CED39" w14:textId="27CB29EE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Tectal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 xml:space="preserve"> BDNF retrogradely enhances RGC dendritic arborization</w:t>
                      </w: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 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To determine if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BDNF influences RGC dendritic arborization within the retina, tadpoles received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injections of microspheres treated with control, BDNF, or anti-BDNF function-blocking antibodies. Microsphere-containing neurons labeled with rhodamine dextran were analyzed morphologically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All morphological measures of dendritic arborization revealed that increasing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BDNF enhances RGC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Correspondingly,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applications of ant-BDNF limits RGC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55321CA" wp14:editId="11D05549">
                <wp:simplePos x="0" y="0"/>
                <wp:positionH relativeFrom="column">
                  <wp:posOffset>21526500</wp:posOffset>
                </wp:positionH>
                <wp:positionV relativeFrom="paragraph">
                  <wp:posOffset>33313370</wp:posOffset>
                </wp:positionV>
                <wp:extent cx="15392400" cy="1433830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E77BF" w14:textId="0FDCA07C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Retinal BDNF limits RGC dendritic arborization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To determine if retinal BDNF influenced RGC dendritic arborization, microspheres treated with control, BDNF, or anti-BDNF function-blocking antibodies were intraocularly injected in developing tadpoles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Rhodamine dextran-labeled RGC dendritic arbors were analyzed morphologically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BDNF limited dendritic arborization. Correspondingly, neutralizing retinal BDNF with anti-BDNF enhanced RGC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Scale bar = 10 </w:t>
                            </w:r>
                            <w:r>
                              <w:rPr>
                                <w:rFonts w:ascii="Symbol" w:hAnsi="Symbol"/>
                                <w:snapToGrid w:val="0"/>
                                <w:color w:val="000000"/>
                                <w:sz w:val="40"/>
                              </w:rPr>
                              <w:t>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321CA" id="Rectangle 18" o:spid="_x0000_s1042" style="position:absolute;left:0;text-align:left;margin-left:1695pt;margin-top:2623.1pt;width:1212pt;height:11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" o:allowincell="f" filled="f" fillcolor="#0c9" stroked="f">
                <v:textbox>
                  <w:txbxContent>
                    <w:p w14:paraId="4BEE77BF" w14:textId="0FDCA07C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Retinal BDNF limits RGC dendritic arborization</w:t>
                      </w: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 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To determine if retinal BDNF influenced RGC dendritic arborization, microspheres treated with control, BDNF, or anti-BDNF function-blocking antibodies were intraocularly injected in developing tadpoles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Rhodamine dextran-labeled RGC dendritic arbors were analyzed morphologically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BDNF limited dendritic arborization. Correspondingly, neutralizing retinal BDNF with anti-BDNF enhanced RGC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Scale bar = 10 </w:t>
                      </w:r>
                      <w:r>
                        <w:rPr>
                          <w:rFonts w:ascii="Symbol" w:hAnsi="Symbol"/>
                          <w:snapToGrid w:val="0"/>
                          <w:color w:val="000000"/>
                          <w:sz w:val="40"/>
                        </w:rPr>
                        <w:t>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m.</w:t>
                      </w:r>
                    </w:p>
                  </w:txbxContent>
                </v:textbox>
              </v:rect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1440CF0" wp14:editId="65ACA9E6">
                <wp:simplePos x="0" y="0"/>
                <wp:positionH relativeFrom="column">
                  <wp:posOffset>20916900</wp:posOffset>
                </wp:positionH>
                <wp:positionV relativeFrom="paragraph">
                  <wp:posOffset>26862405</wp:posOffset>
                </wp:positionV>
                <wp:extent cx="17449800" cy="9461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1A785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Testing the effects of altered retinal neurotrophins on RGC axonal arborization in the tectum</w:t>
                            </w:r>
                          </w:p>
                          <w:p w14:paraId="24246512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retina of stage 43 tadpoles. RGC axons were labeled anterogradely by EYFP lipofection or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DiI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microinjection. RGC axon arbor morphology was visualized at 0 and 24 hours in the live, anesthetized tadpole by confocal microscopy.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40CF0" id="Text Box 9" o:spid="_x0000_s1043" type="#_x0000_t202" style="position:absolute;left:0;text-align:left;margin-left:1647pt;margin-top:2115.15pt;width:1374pt;height:7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" o:allowincell="f" filled="f" fillcolor="#0c9" stroked="f">
                <v:textbox>
                  <w:txbxContent>
                    <w:p w14:paraId="1621A785" w14:textId="77777777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Testing the effects of altered retinal neurotrophins on RGC axonal arborization in the tectum</w:t>
                      </w:r>
                    </w:p>
                    <w:p w14:paraId="24246512" w14:textId="77777777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retina of stage 43 tadpoles. RGC axons were labeled anterogradely by EYFP lipofection or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DiI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microinjection. RGC axon arbor morphology was visualized at 0 and 24 hours in the live, anesthetized tadpole by confocal microscopy.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AB122C3" wp14:editId="49E3023A">
                <wp:simplePos x="0" y="0"/>
                <wp:positionH relativeFrom="column">
                  <wp:posOffset>20916900</wp:posOffset>
                </wp:positionH>
                <wp:positionV relativeFrom="paragraph">
                  <wp:posOffset>22228175</wp:posOffset>
                </wp:positionV>
                <wp:extent cx="17068800" cy="122110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9BBD6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Testing the effects of altered </w:t>
                            </w: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 neurotrophins on RGC dendritic arborization in the retina</w:t>
                            </w:r>
                          </w:p>
                          <w:p w14:paraId="62C7D542" w14:textId="642AB2FD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tectum of stage 38 tadpoles, at the onset of dendritic development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At stage 42, RGCs were retrogradely labeled by injecting rhodamine-dextran in the contralateral tectum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Dendritic morphology of double-labeled RGCs (exposed to microspheres at their axon terminal) was evaluated at stage 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22C3" id="Text Box 8" o:spid="_x0000_s1044" type="#_x0000_t202" style="position:absolute;left:0;text-align:left;margin-left:1647pt;margin-top:1750.25pt;width:1344pt;height:96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" o:allowincell="f" filled="f" fillcolor="#0c9" stroked="f">
                <v:textbox>
                  <w:txbxContent>
                    <w:p w14:paraId="5699BBD6" w14:textId="77777777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Testing the effects of altered </w:t>
                      </w: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 neurotrophins on RGC dendritic arborization in the retina</w:t>
                      </w:r>
                    </w:p>
                    <w:p w14:paraId="62C7D542" w14:textId="642AB2FD" w:rsidR="00303E22" w:rsidRDefault="00303E22">
                      <w:pPr>
                        <w:rPr>
                          <w:snapToGrid w:val="0"/>
                          <w:color w:val="000000"/>
                          <w:sz w:val="36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tectum of stage 38 tadpoles, at the onset of dendritic development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At stage 42, RGCs were retrogradely labeled by injecting rhodamine-dextran in the contralateral tectum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Dendritic morphology of double-labeled RGCs (exposed to microspheres at their axon terminal) was evaluated at stage 45.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88F68EF" wp14:editId="326AF596">
                <wp:simplePos x="0" y="0"/>
                <wp:positionH relativeFrom="column">
                  <wp:posOffset>20916900</wp:posOffset>
                </wp:positionH>
                <wp:positionV relativeFrom="paragraph">
                  <wp:posOffset>18037175</wp:posOffset>
                </wp:positionV>
                <wp:extent cx="17068800" cy="12204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2CEA0" w14:textId="77777777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>Testing the effects of altered retinal neurotrophins on RGC dendritic arborization in the retina</w:t>
                            </w:r>
                          </w:p>
                          <w:p w14:paraId="217DAA1E" w14:textId="2D7EA88E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Control-, anti-BDNF, or BDNF-treated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green fluorescent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 microspheres were injected into the retina of stage 38 tadpoles, at the onset of dendritic development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At stage 42, RGC axons had begun arborizing at the target and could be retrogradely labeled by injecting rhodamine-dextran in the contralateral tectum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36"/>
                              </w:rPr>
                              <w:t>By stage 45, RGCs had extended elaborate dendritic arbors; the dendritic morphology of labeled RGCs was evaluated in flat-mounts with fluorescence microscopy.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68EF" id="Text Box 7" o:spid="_x0000_s1045" type="#_x0000_t202" style="position:absolute;left:0;text-align:left;margin-left:1647pt;margin-top:1420.25pt;width:1344pt;height:96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" o:allowincell="f" filled="f" fillcolor="#0c9" stroked="f">
                <v:textbox>
                  <w:txbxContent>
                    <w:p w14:paraId="59C2CEA0" w14:textId="77777777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>Testing the effects of altered retinal neurotrophins on RGC dendritic arborization in the retina</w:t>
                      </w:r>
                    </w:p>
                    <w:p w14:paraId="217DAA1E" w14:textId="2D7EA88E" w:rsidR="00303E22" w:rsidRDefault="00303E22">
                      <w:pPr>
                        <w:rPr>
                          <w:snapToGrid w:val="0"/>
                          <w:color w:val="000000"/>
                          <w:sz w:val="32"/>
                        </w:rPr>
                      </w:pPr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Control-, anti-BDNF, or BDNF-treated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36"/>
                        </w:rPr>
                        <w:t>green fluorescent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36"/>
                        </w:rPr>
                        <w:t xml:space="preserve"> microspheres were injected into the retina of stage 38 tadpoles, at the onset of dendritic development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At stage 42, RGC axons had begun arborizing at the target and could be retrogradely labeled by injecting rhodamine-dextran in the contralateral tectum</w:t>
                      </w:r>
                      <w:r w:rsidR="007948E1">
                        <w:rPr>
                          <w:snapToGrid w:val="0"/>
                          <w:color w:val="000000"/>
                          <w:sz w:val="3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36"/>
                        </w:rPr>
                        <w:t>By stage 45, RGCs had extended elaborate dendritic arbors; the dendritic morphology of labeled RGCs was evaluated in flat-mounts with fluorescence microscopy.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0B96759" wp14:editId="4FB0C892">
                <wp:simplePos x="0" y="0"/>
                <wp:positionH relativeFrom="column">
                  <wp:posOffset>56673750</wp:posOffset>
                </wp:positionH>
                <wp:positionV relativeFrom="paragraph">
                  <wp:posOffset>14951075</wp:posOffset>
                </wp:positionV>
                <wp:extent cx="14611350" cy="17386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02E96" w14:textId="77777777" w:rsidR="00303E22" w:rsidRDefault="00303E22">
                            <w:pP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RGC axon arborization dynamics are unaffected by retinal BNDF levels</w:t>
                            </w:r>
                          </w:p>
                          <w:p w14:paraId="5B9825E7" w14:textId="182B400F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Our previous studies showed that increasing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BDNF levels promotes RGC axon arborization. To determine if retinal BDNF influences RGC axon arborization at a distance, tadpoles were intraocularly injected with control, BDNF, or anti-BDNF treated microspheres. Altering retinal BDNF levels had no significant effects  (p&gt;0.05) on RGC axon arbor complexity as exemplified by the increase in total branch number and total arbor length 24 hours after treatment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Error bars = SEM.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96759" id="Text Box 6" o:spid="_x0000_s1046" type="#_x0000_t202" style="position:absolute;left:0;text-align:left;margin-left:4462.5pt;margin-top:1177.25pt;width:1150.5pt;height:136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" o:allowincell="f" filled="f" fillcolor="#0c9" stroked="f">
                <v:textbox>
                  <w:txbxContent>
                    <w:p w14:paraId="66D02E96" w14:textId="77777777" w:rsidR="00303E22" w:rsidRDefault="00303E22">
                      <w:pPr>
                        <w:rPr>
                          <w:b/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RGC axon arborization dynamics are unaffected by retinal BNDF levels</w:t>
                      </w:r>
                    </w:p>
                    <w:p w14:paraId="5B9825E7" w14:textId="182B400F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Our previous studies showed that increasing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BDNF levels promotes RGC axon arborization. To determine if retinal BDNF influences RGC axon arborization at a distance, tadpoles were intraocularly injected with control, BDNF, or anti-BDNF treated microspheres. Altering retinal BDNF levels had no significant effects  (p&gt;0.05) on RGC axon arbor complexity as exemplified by the increase in total branch number and total arbor length 24 hours after treatment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Error bars = SEM.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3BEA8F6" wp14:editId="31F26150">
                <wp:simplePos x="0" y="0"/>
                <wp:positionH relativeFrom="column">
                  <wp:posOffset>40043100</wp:posOffset>
                </wp:positionH>
                <wp:positionV relativeFrom="paragraph">
                  <wp:posOffset>21727795</wp:posOffset>
                </wp:positionV>
                <wp:extent cx="16078200" cy="23482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0" cy="234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8A260" w14:textId="15FD2006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RGC dendritic arborization is temporally sensitive to increased retinal BDNF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levels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To determine if RGCs were sensitive to enhanced retinal BDNF in a stage-dependent fashion, </w:t>
                            </w:r>
                            <w:r>
                              <w:rPr>
                                <w:i/>
                                <w:snapToGrid w:val="0"/>
                                <w:color w:val="000000"/>
                                <w:sz w:val="40"/>
                              </w:rPr>
                              <w:t>Xenopus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retinae were treated with control or BDNF coupled microspheres from stage 38 to 45 or stage 42 to 45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All morphological measures of dendritic arborization revealed a stage-dependent response to retinal BNDF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Earlier exposure to exogenous BDNF (stages 38-45) inhibited dendritic arborization more dramatically than later exposure to BDNF (stages 42-45). Primary dendrites and secondary branching were decreased by treatment starting at 38, whereas altering BDNF levels from 42 onward only affected secondary branching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This may be due to the fact that primary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dendritogenesis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was well underway by stage 42.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EA8F6" id="Text Box 5" o:spid="_x0000_s1047" type="#_x0000_t202" style="position:absolute;left:0;text-align:left;margin-left:3153pt;margin-top:1710.85pt;width:1266pt;height:184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" o:allowincell="f" filled="f" fillcolor="#0c9" stroked="f">
                <v:textbox>
                  <w:txbxContent>
                    <w:p w14:paraId="6378A260" w14:textId="15FD2006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RGC dendritic arborization is temporally sensitive to increased retinal BDNF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levels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. To determine if RGCs were sensitive to enhanced retinal BDNF in a stage-dependent fashion, </w:t>
                      </w:r>
                      <w:r>
                        <w:rPr>
                          <w:i/>
                          <w:snapToGrid w:val="0"/>
                          <w:color w:val="000000"/>
                          <w:sz w:val="40"/>
                        </w:rPr>
                        <w:t>Xenopus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retinae were treated with control or BDNF coupled microspheres from stage 38 to 45 or stage 42 to 45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All morphological measures of dendritic arborization revealed a stage-dependent response to retinal BNDF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Earlier exposure to exogenous BDNF (stages 38-45) inhibited dendritic arborization more dramatically than later exposure to BDNF (stages 42-45). Primary dendrites and secondary branching were decreased by treatment starting at 38, whereas altering BDNF levels from 42 onward only affected secondary branching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This may be due to the fact that primary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dendritogenesis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was well underway by stage 42. 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464A0F0" wp14:editId="3F8E20AF">
                <wp:simplePos x="0" y="0"/>
                <wp:positionH relativeFrom="column">
                  <wp:posOffset>39738300</wp:posOffset>
                </wp:positionH>
                <wp:positionV relativeFrom="paragraph">
                  <wp:posOffset>13303250</wp:posOffset>
                </wp:positionV>
                <wp:extent cx="15316200" cy="14338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568C2" w14:textId="2C400A1D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Retinal BDNF inhibits RGC dendritic arborization in a dose-dependent fashion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 To determine if RGCs are sensitive to the concentration of exogenous retinal BDNF, </w:t>
                            </w:r>
                            <w:r>
                              <w:rPr>
                                <w:i/>
                                <w:snapToGrid w:val="0"/>
                                <w:color w:val="000000"/>
                                <w:sz w:val="40"/>
                              </w:rPr>
                              <w:t>Xenopus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retinae were microinjected with 1-100 ng/ml </w:t>
                            </w:r>
                            <w:proofErr w:type="gram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BDNF</w:t>
                            </w:r>
                            <w:proofErr w:type="gram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or control treated microspheres at the onset of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All morphological measures of dendritic arborization revealed a dose-dependent response to retinal BNDF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The highest concentration of BDNF most dramatically inhibited dendritic arborization.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A0F0" id="Text Box 4" o:spid="_x0000_s1048" type="#_x0000_t202" style="position:absolute;left:0;text-align:left;margin-left:3129pt;margin-top:1047.5pt;width:1206pt;height:112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" o:allowincell="f" filled="f" fillcolor="#0c9" stroked="f">
                <v:textbox>
                  <w:txbxContent>
                    <w:p w14:paraId="07F568C2" w14:textId="2C400A1D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Retinal BDNF inhibits RGC dendritic arborization in a dose-dependent fashion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 To determine if RGCs are sensitive to the concentration of exogenous retinal BDNF, </w:t>
                      </w:r>
                      <w:r>
                        <w:rPr>
                          <w:i/>
                          <w:snapToGrid w:val="0"/>
                          <w:color w:val="000000"/>
                          <w:sz w:val="40"/>
                        </w:rPr>
                        <w:t>Xenopus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retinae were microinjected with 1-100 ng/ml </w:t>
                      </w:r>
                      <w:proofErr w:type="gram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BDNF</w:t>
                      </w:r>
                      <w:proofErr w:type="gram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or control treated microspheres at the onset of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All morphological measures of dendritic arborization revealed a dose-dependent response to retinal BNDF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The highest concentration of BDNF most dramatically inhibited dendritic arborization.</w:t>
                      </w:r>
                    </w:p>
                  </w:txbxContent>
                </v:textbox>
              </v:shape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37EDA2C" wp14:editId="35B6301B">
                <wp:simplePos x="0" y="0"/>
                <wp:positionH relativeFrom="column">
                  <wp:posOffset>39662100</wp:posOffset>
                </wp:positionH>
                <wp:positionV relativeFrom="paragraph">
                  <wp:posOffset>32932370</wp:posOffset>
                </wp:positionV>
                <wp:extent cx="15392400" cy="17386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AA397" w14:textId="057B85D0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 xml:space="preserve"> BDNF retrogradely enhances RGC dendritic arborization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To determine if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BDNF influences RGC dendritic arborization within the retina, tadpoles received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injections of microspheres treated with control, BDNF, or anti-BDNF function-blocking antibodies. Microsphere-containing neurons labeled with rhodamine dextran were analyzed morphologically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All morphological measures of dendritic arborization revealed that increasing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BDNF enhances RGC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Correspondingly, 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tectal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 applications of ant-BDNF limits RGC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EDA2C" id="Rectangle 3" o:spid="_x0000_s1049" style="position:absolute;left:0;text-align:left;margin-left:3123pt;margin-top:2593.1pt;width:1212pt;height:13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" o:allowincell="f" filled="f" fillcolor="#0c9" stroked="f">
                <v:textbox>
                  <w:txbxContent>
                    <w:p w14:paraId="315AA397" w14:textId="057B85D0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Tectal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 xml:space="preserve"> BDNF retrogradely enhances RGC dendritic arborization</w:t>
                      </w:r>
                      <w:r>
                        <w:rPr>
                          <w:b/>
                          <w:snapToGrid w:val="0"/>
                          <w:color w:val="000000"/>
                          <w:sz w:val="40"/>
                        </w:rPr>
                        <w:t xml:space="preserve"> 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To determine if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BDNF influences RGC dendritic arborization within the retina, tadpoles received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injections of microspheres treated with control, BDNF, or anti-BDNF function-blocking antibodies. Microsphere-containing neurons labeled with rhodamine dextran were analyzed morphologically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All morphological measures of dendritic arborization revealed that increasing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BDNF enhances RGC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Correspondingly, 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40"/>
                        </w:rPr>
                        <w:t>tectal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 applications of ant-BDNF limits RGC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6356B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484B2A8" wp14:editId="7D8D368B">
                <wp:simplePos x="0" y="0"/>
                <wp:positionH relativeFrom="column">
                  <wp:posOffset>21526500</wp:posOffset>
                </wp:positionH>
                <wp:positionV relativeFrom="paragraph">
                  <wp:posOffset>33313370</wp:posOffset>
                </wp:positionV>
                <wp:extent cx="15392400" cy="143383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45422" w14:textId="0ACCA98D" w:rsidR="00303E22" w:rsidRDefault="00303E22">
                            <w:pPr>
                              <w:rPr>
                                <w:snapToGrid w:val="0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>Retinal BDNF limits RGC dendritic arborization</w:t>
                            </w:r>
                            <w:r w:rsidR="007948E1">
                              <w:rPr>
                                <w:b/>
                                <w:snapToGrid w:val="0"/>
                                <w:color w:val="000000"/>
                                <w:sz w:val="56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To determine if retinal BDNF influenced RGC dendritic arborization, microspheres treated with control, BDNF, or anti-BDNF function-blocking antibodies were intraocularly injected in developing tadpoles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Rhodamine dextran-labeled RGC dendritic arbors were analyzed morphologically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BDNF limited dendritic arborization. Correspondingly, neutralizing retinal BDNF with anti-BDNF enhanced RGC dendritic arborization</w:t>
                            </w:r>
                            <w:r w:rsidR="007948E1"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. 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 xml:space="preserve">Scale bar = 10 </w:t>
                            </w:r>
                            <w:r>
                              <w:rPr>
                                <w:rFonts w:ascii="Symbol" w:hAnsi="Symbol"/>
                                <w:snapToGrid w:val="0"/>
                                <w:color w:val="000000"/>
                                <w:sz w:val="40"/>
                              </w:rPr>
                              <w:t></w:t>
                            </w:r>
                            <w:r>
                              <w:rPr>
                                <w:snapToGrid w:val="0"/>
                                <w:color w:val="000000"/>
                                <w:sz w:val="40"/>
                              </w:rPr>
                              <w:t>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4B2A8" id="Rectangle 10" o:spid="_x0000_s1050" style="position:absolute;left:0;text-align:left;margin-left:1695pt;margin-top:2623.1pt;width:1212pt;height:11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" o:allowincell="f" filled="f" fillcolor="#0c9" stroked="f">
                <v:textbox>
                  <w:txbxContent>
                    <w:p w14:paraId="01E45422" w14:textId="0ACCA98D" w:rsidR="00303E22" w:rsidRDefault="00303E22">
                      <w:pPr>
                        <w:rPr>
                          <w:snapToGrid w:val="0"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56"/>
                        </w:rPr>
                        <w:t>Retinal BDNF limits RGC dendritic arborization</w:t>
                      </w:r>
                      <w:r w:rsidR="007948E1">
                        <w:rPr>
                          <w:b/>
                          <w:snapToGrid w:val="0"/>
                          <w:color w:val="000000"/>
                          <w:sz w:val="56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To determine if retinal BDNF influenced RGC dendritic arborization, microspheres treated with control, BDNF, or anti-BDNF function-blocking antibodies were intraocularly injected in developing tadpoles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Rhodamine dextran-labeled RGC dendritic arbors were analyzed morphologically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BDNF limited dendritic arborization. Correspondingly, neutralizing retinal BDNF with anti-BDNF enhanced RGC dendritic arborization</w:t>
                      </w:r>
                      <w:r w:rsidR="007948E1">
                        <w:rPr>
                          <w:snapToGrid w:val="0"/>
                          <w:color w:val="000000"/>
                          <w:sz w:val="40"/>
                        </w:rPr>
                        <w:t xml:space="preserve">. 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 xml:space="preserve">Scale bar = 10 </w:t>
                      </w:r>
                      <w:r>
                        <w:rPr>
                          <w:rFonts w:ascii="Symbol" w:hAnsi="Symbol"/>
                          <w:snapToGrid w:val="0"/>
                          <w:color w:val="000000"/>
                          <w:sz w:val="40"/>
                        </w:rPr>
                        <w:t></w:t>
                      </w:r>
                      <w:r>
                        <w:rPr>
                          <w:snapToGrid w:val="0"/>
                          <w:color w:val="000000"/>
                          <w:sz w:val="40"/>
                        </w:rPr>
                        <w:t>m.</w:t>
                      </w:r>
                    </w:p>
                  </w:txbxContent>
                </v:textbox>
              </v:rect>
            </w:pict>
          </mc:Fallback>
        </mc:AlternateContent>
      </w:r>
      <w:r w:rsidR="00D04145">
        <w:rPr>
          <w:sz w:val="16"/>
        </w:rPr>
        <w:t>.</w:t>
      </w:r>
      <w:r w:rsidR="00764DC2">
        <w:rPr>
          <w:sz w:val="16"/>
        </w:rPr>
        <w:t>org</w:t>
      </w:r>
      <w:commentRangeEnd w:id="18"/>
      <w:r w:rsidR="00001232">
        <w:rPr>
          <w:rStyle w:val="CommentReference"/>
        </w:rPr>
        <w:commentReference w:id="18"/>
      </w:r>
    </w:p>
    <w:p w14:paraId="2D291911" w14:textId="77777777" w:rsidR="00303E22" w:rsidRPr="000521F3" w:rsidRDefault="00303E22" w:rsidP="006F773A">
      <w:pPr>
        <w:jc w:val="center"/>
        <w:rPr>
          <w:sz w:val="16"/>
        </w:rPr>
      </w:pPr>
    </w:p>
    <w:sectPr w:rsidR="00303E22" w:rsidRPr="000521F3" w:rsidSect="00D06F1D">
      <w:headerReference w:type="even" r:id="rId18"/>
      <w:type w:val="continuous"/>
      <w:pgSz w:w="12240" w:h="15840" w:code="1"/>
      <w:pgMar w:top="720" w:right="720" w:bottom="806" w:left="720" w:header="720" w:footer="720" w:gutter="0"/>
      <w:pgNumType w:start="3"/>
      <w:cols w:num="2" w:space="28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urdock, Rachael" w:date="2021-09-21T10:38:00Z" w:initials="MR">
    <w:p w14:paraId="28A773FC" w14:textId="42A33A4B" w:rsidR="005001C1" w:rsidRDefault="005001C1">
      <w:pPr>
        <w:pStyle w:val="CommentText"/>
      </w:pPr>
      <w:r>
        <w:rPr>
          <w:rStyle w:val="CommentReference"/>
        </w:rPr>
        <w:annotationRef/>
      </w:r>
      <w:r>
        <w:t>Article title should be Arial 14 point font, bold, left aligned.</w:t>
      </w:r>
    </w:p>
  </w:comment>
  <w:comment w:id="1" w:author="Murdock, Rachael" w:date="2021-09-21T10:38:00Z" w:initials="MR">
    <w:p w14:paraId="5A75193F" w14:textId="64BEDEE0" w:rsidR="005001C1" w:rsidRDefault="005001C1">
      <w:pPr>
        <w:pStyle w:val="CommentText"/>
      </w:pPr>
      <w:r>
        <w:rPr>
          <w:rStyle w:val="CommentReference"/>
        </w:rPr>
        <w:annotationRef/>
      </w:r>
      <w:r>
        <w:t>Author names should be Arial 12 point, bold, left aligned</w:t>
      </w:r>
      <w:r w:rsidR="007948E1">
        <w:t xml:space="preserve">. </w:t>
      </w:r>
    </w:p>
    <w:p w14:paraId="656628EB" w14:textId="77777777" w:rsidR="005001C1" w:rsidRDefault="005001C1">
      <w:pPr>
        <w:pStyle w:val="CommentText"/>
      </w:pPr>
    </w:p>
    <w:p w14:paraId="2616FDC2" w14:textId="0CE6039A" w:rsidR="005001C1" w:rsidRDefault="005001C1">
      <w:pPr>
        <w:pStyle w:val="CommentText"/>
      </w:pPr>
      <w:r>
        <w:t>List author names as First Name, Middle Initial, Last name, separate by commas, with superscript numbers indicating institution affiliation.</w:t>
      </w:r>
    </w:p>
  </w:comment>
  <w:comment w:id="2" w:author="Murdock, Rachael" w:date="2021-09-21T10:39:00Z" w:initials="MR">
    <w:p w14:paraId="6F24E7C9" w14:textId="1D0B0AA4" w:rsidR="005001C1" w:rsidRDefault="005001C1">
      <w:pPr>
        <w:pStyle w:val="CommentText"/>
      </w:pPr>
      <w:r>
        <w:rPr>
          <w:rStyle w:val="CommentReference"/>
        </w:rPr>
        <w:annotationRef/>
      </w:r>
      <w:r>
        <w:t>Institutional affiliations should be Arial 10 point, italic, left aligned.</w:t>
      </w:r>
    </w:p>
  </w:comment>
  <w:comment w:id="3" w:author="Murdock, Rachael" w:date="2023-05-17T09:55:00Z" w:initials="MR">
    <w:p w14:paraId="0EEB91A6" w14:textId="0A337BFE" w:rsidR="007948E1" w:rsidRDefault="007948E1">
      <w:pPr>
        <w:pStyle w:val="CommentText"/>
      </w:pPr>
      <w:r>
        <w:rPr>
          <w:rStyle w:val="CommentReference"/>
        </w:rPr>
        <w:annotationRef/>
      </w:r>
      <w:r>
        <w:t>DOIs will be assigned before publication. Please leave this placeholder in the document.</w:t>
      </w:r>
    </w:p>
  </w:comment>
  <w:comment w:id="4" w:author="Murdock, Rachael" w:date="2023-05-17T10:17:00Z" w:initials="MR">
    <w:p w14:paraId="3B5C58B3" w14:textId="64649C95" w:rsidR="00107378" w:rsidRDefault="00107378">
      <w:pPr>
        <w:pStyle w:val="CommentText"/>
      </w:pPr>
      <w:r>
        <w:rPr>
          <w:rStyle w:val="CommentReference"/>
        </w:rPr>
        <w:annotationRef/>
      </w:r>
      <w:r>
        <w:t xml:space="preserve">In-text citation format.  </w:t>
      </w:r>
    </w:p>
    <w:p w14:paraId="4C22739C" w14:textId="77777777" w:rsidR="00107378" w:rsidRDefault="00107378">
      <w:pPr>
        <w:pStyle w:val="CommentText"/>
      </w:pPr>
    </w:p>
    <w:p w14:paraId="15B80ECC" w14:textId="77777777" w:rsidR="00107378" w:rsidRPr="00107378" w:rsidRDefault="00107378">
      <w:pPr>
        <w:pStyle w:val="CommentText"/>
        <w:rPr>
          <w:b/>
          <w:bCs/>
        </w:rPr>
      </w:pPr>
      <w:r w:rsidRPr="00107378">
        <w:rPr>
          <w:b/>
          <w:bCs/>
        </w:rPr>
        <w:t>Single author:</w:t>
      </w:r>
    </w:p>
    <w:p w14:paraId="2B2AE230" w14:textId="19DE2B65" w:rsidR="00107378" w:rsidRDefault="00107378">
      <w:pPr>
        <w:pStyle w:val="CommentText"/>
      </w:pPr>
      <w:r>
        <w:t>(Author Last Name, YEAR)</w:t>
      </w:r>
    </w:p>
    <w:p w14:paraId="14172288" w14:textId="77777777" w:rsidR="00107378" w:rsidRDefault="00107378">
      <w:pPr>
        <w:pStyle w:val="CommentText"/>
      </w:pPr>
    </w:p>
    <w:p w14:paraId="062BA0B9" w14:textId="77777777" w:rsidR="00107378" w:rsidRPr="00107378" w:rsidRDefault="00107378">
      <w:pPr>
        <w:pStyle w:val="CommentText"/>
        <w:rPr>
          <w:b/>
          <w:bCs/>
        </w:rPr>
      </w:pPr>
      <w:r w:rsidRPr="00107378">
        <w:rPr>
          <w:b/>
          <w:bCs/>
        </w:rPr>
        <w:t>Two authors:</w:t>
      </w:r>
    </w:p>
    <w:p w14:paraId="105942D9" w14:textId="444DB42B" w:rsidR="00107378" w:rsidRDefault="00107378">
      <w:pPr>
        <w:pStyle w:val="CommentText"/>
      </w:pPr>
      <w:r>
        <w:t>(Author Last Name and Author Last Name, YEAR)</w:t>
      </w:r>
    </w:p>
    <w:p w14:paraId="2C81FCE8" w14:textId="77777777" w:rsidR="00107378" w:rsidRDefault="00107378">
      <w:pPr>
        <w:pStyle w:val="CommentText"/>
      </w:pPr>
    </w:p>
    <w:p w14:paraId="4CEF4633" w14:textId="77777777" w:rsidR="00107378" w:rsidRPr="00107378" w:rsidRDefault="00107378">
      <w:pPr>
        <w:pStyle w:val="CommentText"/>
        <w:rPr>
          <w:b/>
          <w:bCs/>
        </w:rPr>
      </w:pPr>
      <w:r w:rsidRPr="00107378">
        <w:rPr>
          <w:b/>
          <w:bCs/>
        </w:rPr>
        <w:t>Three or more authors:</w:t>
      </w:r>
    </w:p>
    <w:p w14:paraId="03EC9BB6" w14:textId="0E296036" w:rsidR="00107378" w:rsidRDefault="00107378">
      <w:pPr>
        <w:pStyle w:val="CommentText"/>
      </w:pPr>
      <w:r>
        <w:t>(Author Last Name et al., YEAR)</w:t>
      </w:r>
    </w:p>
  </w:comment>
  <w:comment w:id="5" w:author="Murdock, Rachael" w:date="2023-05-17T10:02:00Z" w:initials="MR">
    <w:p w14:paraId="0F07BCA7" w14:textId="5ED42D18" w:rsidR="007948E1" w:rsidRDefault="007948E1">
      <w:pPr>
        <w:pStyle w:val="CommentText"/>
      </w:pPr>
      <w:r>
        <w:rPr>
          <w:rStyle w:val="CommentReference"/>
        </w:rPr>
        <w:annotationRef/>
      </w:r>
      <w:r>
        <w:t xml:space="preserve">Single-column </w:t>
      </w:r>
      <w:r>
        <w:rPr>
          <w:rStyle w:val="CommentReference"/>
        </w:rPr>
        <w:annotationRef/>
      </w:r>
      <w:r>
        <w:t xml:space="preserve">figures/tables should appear at the top or bottom of a page.  One space between the figure and the previous text and/or legend; one space between the legend and the following text.  </w:t>
      </w:r>
    </w:p>
    <w:p w14:paraId="5BCB0260" w14:textId="77777777" w:rsidR="007948E1" w:rsidRDefault="007948E1">
      <w:pPr>
        <w:pStyle w:val="CommentText"/>
      </w:pPr>
    </w:p>
    <w:p w14:paraId="4BBD3AB7" w14:textId="438912BF" w:rsidR="007948E1" w:rsidRDefault="007948E1">
      <w:pPr>
        <w:pStyle w:val="CommentText"/>
      </w:pPr>
      <w:r>
        <w:t>Copy editor may move figures and tables at his or her discretion during the editing process.</w:t>
      </w:r>
    </w:p>
  </w:comment>
  <w:comment w:id="6" w:author="Murdock, Rachael" w:date="2023-05-17T10:03:00Z" w:initials="MR">
    <w:p w14:paraId="2EAE936D" w14:textId="143C59C3" w:rsidR="007948E1" w:rsidRDefault="007948E1" w:rsidP="007948E1">
      <w:pPr>
        <w:pStyle w:val="CommentText"/>
      </w:pPr>
      <w:r>
        <w:rPr>
          <w:rStyle w:val="CommentReference"/>
        </w:rPr>
        <w:annotationRef/>
      </w:r>
      <w:r>
        <w:t>Two-</w:t>
      </w:r>
      <w:r>
        <w:t xml:space="preserve">column </w:t>
      </w:r>
      <w:r>
        <w:rPr>
          <w:rStyle w:val="CommentReference"/>
        </w:rPr>
        <w:annotationRef/>
      </w:r>
      <w:r>
        <w:t>figures</w:t>
      </w:r>
      <w:r>
        <w:t>/tables</w:t>
      </w:r>
      <w:r>
        <w:t xml:space="preserve"> should appear at the top or bottom of a </w:t>
      </w:r>
      <w:r>
        <w:t>page</w:t>
      </w:r>
      <w:r>
        <w:t xml:space="preserve">.  One space between the figure and </w:t>
      </w:r>
      <w:r>
        <w:t xml:space="preserve">the previous text and/or legend; one space between the legend and </w:t>
      </w:r>
      <w:r>
        <w:t xml:space="preserve">the </w:t>
      </w:r>
      <w:r>
        <w:t xml:space="preserve">following </w:t>
      </w:r>
      <w:r>
        <w:t xml:space="preserve">text.  </w:t>
      </w:r>
    </w:p>
    <w:p w14:paraId="7A5A86D9" w14:textId="77777777" w:rsidR="007948E1" w:rsidRDefault="007948E1" w:rsidP="007948E1">
      <w:pPr>
        <w:pStyle w:val="CommentText"/>
      </w:pPr>
    </w:p>
    <w:p w14:paraId="3A1615DA" w14:textId="7DF43341" w:rsidR="007948E1" w:rsidRDefault="007948E1" w:rsidP="007948E1">
      <w:pPr>
        <w:pStyle w:val="CommentText"/>
      </w:pPr>
      <w:r>
        <w:t>Copy editor may move figures and tables at his or her discretion during the editing process.</w:t>
      </w:r>
    </w:p>
  </w:comment>
  <w:comment w:id="7" w:author="Murdock, Rachael" w:date="2021-09-21T10:41:00Z" w:initials="MR">
    <w:p w14:paraId="5B249860" w14:textId="505F2F0F" w:rsidR="005001C1" w:rsidRPr="00B84A6B" w:rsidRDefault="005001C1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B84A6B">
        <w:rPr>
          <w:b/>
          <w:bCs/>
        </w:rPr>
        <w:t>References should follow Journal of Neuroscience style</w:t>
      </w:r>
      <w:r w:rsidR="007948E1" w:rsidRPr="00B84A6B">
        <w:rPr>
          <w:b/>
          <w:bCs/>
        </w:rPr>
        <w:t xml:space="preserve">. </w:t>
      </w:r>
    </w:p>
    <w:p w14:paraId="7DD6A065" w14:textId="77777777" w:rsidR="005001C1" w:rsidRDefault="005001C1">
      <w:pPr>
        <w:pStyle w:val="CommentText"/>
      </w:pPr>
    </w:p>
    <w:p w14:paraId="764ACD44" w14:textId="77777777" w:rsidR="00C9337B" w:rsidRDefault="005001C1">
      <w:pPr>
        <w:pStyle w:val="CommentText"/>
      </w:pPr>
      <w:r>
        <w:t>Use PubMed abbreviations for journals where available</w:t>
      </w:r>
      <w:r w:rsidR="00C9337B">
        <w:t xml:space="preserve"> (please check PubMed for journal titles before submitting article)</w:t>
      </w:r>
      <w:r w:rsidR="007948E1">
        <w:t xml:space="preserve">. </w:t>
      </w:r>
    </w:p>
    <w:p w14:paraId="6F462CD1" w14:textId="77777777" w:rsidR="00C9337B" w:rsidRDefault="00C9337B">
      <w:pPr>
        <w:pStyle w:val="CommentText"/>
      </w:pPr>
    </w:p>
    <w:p w14:paraId="3D494CA7" w14:textId="77777777" w:rsidR="005001C1" w:rsidRDefault="005001C1">
      <w:pPr>
        <w:pStyle w:val="CommentText"/>
      </w:pPr>
      <w:r>
        <w:t>List volume(issue number):page numbers for journal titles.</w:t>
      </w:r>
    </w:p>
    <w:p w14:paraId="041F37AF" w14:textId="77777777" w:rsidR="00C9337B" w:rsidRDefault="00C9337B">
      <w:pPr>
        <w:pStyle w:val="CommentText"/>
      </w:pPr>
    </w:p>
    <w:p w14:paraId="2E3530D6" w14:textId="77777777" w:rsidR="00107378" w:rsidRPr="00B84A6B" w:rsidRDefault="00C9337B">
      <w:pPr>
        <w:pStyle w:val="CommentText"/>
        <w:rPr>
          <w:b/>
          <w:bCs/>
        </w:rPr>
      </w:pPr>
      <w:r w:rsidRPr="00B84A6B">
        <w:rPr>
          <w:b/>
          <w:bCs/>
        </w:rPr>
        <w:t xml:space="preserve">Author list construction: </w:t>
      </w:r>
    </w:p>
    <w:p w14:paraId="33938160" w14:textId="17DA5680" w:rsidR="00C9337B" w:rsidRDefault="00C9337B">
      <w:pPr>
        <w:pStyle w:val="CommentText"/>
      </w:pPr>
      <w:r>
        <w:t>Author A, Author B (Year)</w:t>
      </w:r>
      <w:r w:rsidR="00107378">
        <w:t xml:space="preserve"> Source title…</w:t>
      </w:r>
    </w:p>
    <w:p w14:paraId="1633AFBD" w14:textId="53D081CA" w:rsidR="00107378" w:rsidRDefault="00107378" w:rsidP="00107378">
      <w:pPr>
        <w:pStyle w:val="CommentText"/>
        <w:numPr>
          <w:ilvl w:val="0"/>
          <w:numId w:val="11"/>
        </w:numPr>
      </w:pPr>
      <w:r>
        <w:t>Single comma following author initials.  No additional commas, periods, “&amp;”, “and” in the author list or separating author list from year and year from source title.</w:t>
      </w:r>
    </w:p>
  </w:comment>
  <w:comment w:id="8" w:author="Murdock, Rachael" w:date="2021-09-21T10:41:00Z" w:initials="MR">
    <w:p w14:paraId="7DCB7839" w14:textId="77777777" w:rsidR="00B84A6B" w:rsidRDefault="005001C1">
      <w:pPr>
        <w:pStyle w:val="CommentText"/>
      </w:pPr>
      <w:r>
        <w:rPr>
          <w:rStyle w:val="CommentReference"/>
        </w:rPr>
        <w:annotationRef/>
      </w:r>
      <w:r>
        <w:t>References should be Arial 9 point, justified, with hanging indent of 0.125</w:t>
      </w:r>
      <w:r w:rsidR="007948E1">
        <w:t xml:space="preserve">. </w:t>
      </w:r>
    </w:p>
    <w:p w14:paraId="2881DA46" w14:textId="77777777" w:rsidR="00B84A6B" w:rsidRDefault="00B84A6B">
      <w:pPr>
        <w:pStyle w:val="CommentText"/>
      </w:pPr>
    </w:p>
    <w:p w14:paraId="77D3D66D" w14:textId="01D020AA" w:rsidR="005001C1" w:rsidRDefault="005001C1">
      <w:pPr>
        <w:pStyle w:val="CommentText"/>
      </w:pPr>
      <w:r>
        <w:t xml:space="preserve">This option is available by right clicking on the text, selecting </w:t>
      </w:r>
      <w:r>
        <w:rPr>
          <w:b/>
          <w:bCs/>
        </w:rPr>
        <w:t>paragraph</w:t>
      </w:r>
      <w:r w:rsidRPr="00001232">
        <w:rPr>
          <w:b/>
          <w:bCs/>
        </w:rPr>
        <w:t>&gt;Indentation&gt;Special&gt;Hanging&gt;0.125</w:t>
      </w:r>
    </w:p>
  </w:comment>
  <w:comment w:id="9" w:author="Murdock, Rachael" w:date="2023-05-17T10:06:00Z" w:initials="MR">
    <w:p w14:paraId="723250BF" w14:textId="348157D6" w:rsidR="00C9337B" w:rsidRDefault="00C9337B">
      <w:pPr>
        <w:pStyle w:val="CommentText"/>
      </w:pPr>
      <w:r>
        <w:rPr>
          <w:rStyle w:val="CommentReference"/>
        </w:rPr>
        <w:annotationRef/>
      </w:r>
      <w:r>
        <w:t>Sample journal article entry.</w:t>
      </w:r>
    </w:p>
  </w:comment>
  <w:comment w:id="10" w:author="Murdock, Rachael" w:date="2023-05-17T10:13:00Z" w:initials="MR">
    <w:p w14:paraId="7A2B0C8B" w14:textId="77777777" w:rsidR="00C9337B" w:rsidRDefault="00C9337B">
      <w:pPr>
        <w:pStyle w:val="CommentText"/>
      </w:pPr>
      <w:r>
        <w:rPr>
          <w:rStyle w:val="CommentReference"/>
        </w:rPr>
        <w:annotationRef/>
      </w:r>
      <w:r>
        <w:t xml:space="preserve">Sample journal article with </w:t>
      </w:r>
      <w:proofErr w:type="spellStart"/>
      <w:r>
        <w:t>doi</w:t>
      </w:r>
      <w:proofErr w:type="spellEnd"/>
      <w:r>
        <w:t>.</w:t>
      </w:r>
    </w:p>
    <w:p w14:paraId="242A6DD9" w14:textId="655C25FB" w:rsidR="00C9337B" w:rsidRDefault="00C9337B">
      <w:pPr>
        <w:pStyle w:val="CommentText"/>
      </w:pPr>
    </w:p>
    <w:p w14:paraId="1B29EE8B" w14:textId="3185AE43" w:rsidR="00C9337B" w:rsidRDefault="00C9337B">
      <w:pPr>
        <w:pStyle w:val="CommentText"/>
      </w:pPr>
      <w:r>
        <w:t xml:space="preserve">No </w:t>
      </w:r>
      <w:proofErr w:type="spellStart"/>
      <w:r>
        <w:t>doi</w:t>
      </w:r>
      <w:proofErr w:type="spellEnd"/>
      <w:r>
        <w:t xml:space="preserve"> hyperlinks.</w:t>
      </w:r>
    </w:p>
    <w:p w14:paraId="4E702412" w14:textId="77777777" w:rsidR="00C9337B" w:rsidRDefault="00C9337B">
      <w:pPr>
        <w:pStyle w:val="CommentText"/>
      </w:pPr>
    </w:p>
    <w:p w14:paraId="0F3A0E7A" w14:textId="189F71F9" w:rsidR="00C9337B" w:rsidRPr="00B84A6B" w:rsidRDefault="00C9337B">
      <w:pPr>
        <w:pStyle w:val="CommentText"/>
        <w:rPr>
          <w:b/>
          <w:bCs/>
        </w:rPr>
      </w:pPr>
      <w:r w:rsidRPr="00B84A6B">
        <w:rPr>
          <w:b/>
          <w:bCs/>
        </w:rPr>
        <w:t>ADD DOI INFORMATION FOR ALL SOURCES THAT HAVE A DOI ASSIGNED.</w:t>
      </w:r>
    </w:p>
  </w:comment>
  <w:comment w:id="11" w:author="Murdock, Rachael" w:date="2023-05-17T10:08:00Z" w:initials="MR">
    <w:p w14:paraId="61137A4B" w14:textId="301E9E4B" w:rsidR="00C9337B" w:rsidRDefault="00C9337B">
      <w:pPr>
        <w:pStyle w:val="CommentText"/>
      </w:pPr>
      <w:r>
        <w:rPr>
          <w:rStyle w:val="CommentReference"/>
        </w:rPr>
        <w:annotationRef/>
      </w:r>
      <w:r>
        <w:t>Sample book w/o multiple editions entry.</w:t>
      </w:r>
    </w:p>
  </w:comment>
  <w:comment w:id="12" w:author="Murdock, Rachael" w:date="2023-05-17T10:09:00Z" w:initials="MR">
    <w:p w14:paraId="3B1E540E" w14:textId="6A03F8F3" w:rsidR="00C9337B" w:rsidRDefault="00C9337B">
      <w:pPr>
        <w:pStyle w:val="CommentText"/>
      </w:pPr>
      <w:r>
        <w:rPr>
          <w:rStyle w:val="CommentReference"/>
        </w:rPr>
        <w:annotationRef/>
      </w:r>
      <w:r>
        <w:t>Sample book with multiple editions entry.</w:t>
      </w:r>
    </w:p>
  </w:comment>
  <w:comment w:id="13" w:author="Murdock, Rachael" w:date="2023-05-17T10:09:00Z" w:initials="MR">
    <w:p w14:paraId="0BB885A7" w14:textId="77777777" w:rsidR="00C9337B" w:rsidRDefault="00C9337B" w:rsidP="00C9337B">
      <w:pPr>
        <w:pStyle w:val="CommentText"/>
      </w:pPr>
      <w:r>
        <w:rPr>
          <w:rStyle w:val="CommentReference"/>
        </w:rPr>
        <w:annotationRef/>
      </w:r>
      <w:r>
        <w:t>Sample chapter in a book/edited volume entry.</w:t>
      </w:r>
    </w:p>
  </w:comment>
  <w:comment w:id="14" w:author="Murdock, Rachael" w:date="2023-05-17T10:12:00Z" w:initials="MR">
    <w:p w14:paraId="611263F1" w14:textId="0FF905E1" w:rsidR="00C9337B" w:rsidRDefault="00C9337B">
      <w:pPr>
        <w:pStyle w:val="CommentText"/>
      </w:pPr>
      <w:r>
        <w:rPr>
          <w:rStyle w:val="CommentReference"/>
        </w:rPr>
        <w:annotationRef/>
      </w:r>
      <w:r>
        <w:t>Sample ERIC database object.</w:t>
      </w:r>
    </w:p>
  </w:comment>
  <w:comment w:id="15" w:author="Murdock, Rachael" w:date="2023-05-17T10:11:00Z" w:initials="MR">
    <w:p w14:paraId="18D7392A" w14:textId="0F446C73" w:rsidR="00C9337B" w:rsidRDefault="00C9337B">
      <w:pPr>
        <w:pStyle w:val="CommentText"/>
      </w:pPr>
      <w:r>
        <w:rPr>
          <w:rStyle w:val="CommentReference"/>
        </w:rPr>
        <w:annotationRef/>
      </w:r>
      <w:r>
        <w:t>Sample published conference proceedings.  Unpublished conference presentation references may appear in-text only.</w:t>
      </w:r>
    </w:p>
  </w:comment>
  <w:comment w:id="16" w:author="Murdock, Rachael" w:date="2023-05-17T10:10:00Z" w:initials="MR">
    <w:p w14:paraId="62840EDB" w14:textId="6295791C" w:rsidR="00C9337B" w:rsidRDefault="00C9337B">
      <w:pPr>
        <w:pStyle w:val="CommentText"/>
      </w:pPr>
      <w:r>
        <w:rPr>
          <w:rStyle w:val="CommentReference"/>
        </w:rPr>
        <w:annotationRef/>
      </w:r>
      <w:r>
        <w:t>Sample newspaper or magazine article.</w:t>
      </w:r>
    </w:p>
  </w:comment>
  <w:comment w:id="17" w:author="Murdock, Rachael" w:date="2023-05-17T10:10:00Z" w:initials="MR">
    <w:p w14:paraId="66FF5CC0" w14:textId="746D364B" w:rsidR="00C9337B" w:rsidRDefault="00C9337B">
      <w:pPr>
        <w:pStyle w:val="CommentText"/>
      </w:pPr>
      <w:r>
        <w:rPr>
          <w:rStyle w:val="CommentReference"/>
        </w:rPr>
        <w:annotationRef/>
      </w:r>
      <w:r>
        <w:t>Sample online video.</w:t>
      </w:r>
    </w:p>
  </w:comment>
  <w:comment w:id="18" w:author="Murdock, Rachael" w:date="2021-09-21T10:37:00Z" w:initials="MR">
    <w:p w14:paraId="6405541E" w14:textId="7A95E3A0" w:rsidR="00001232" w:rsidRDefault="00001232">
      <w:pPr>
        <w:pStyle w:val="CommentText"/>
      </w:pPr>
      <w:r>
        <w:rPr>
          <w:rStyle w:val="CommentReference"/>
        </w:rPr>
        <w:annotationRef/>
      </w:r>
      <w:r>
        <w:t>Article dates, acknowledgments, and correspondence address should be Arial 8 point</w:t>
      </w:r>
      <w:r w:rsidR="005001C1">
        <w:t>, justified.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A773FC" w15:done="0"/>
  <w15:commentEx w15:paraId="2616FDC2" w15:done="0"/>
  <w15:commentEx w15:paraId="6F24E7C9" w15:done="0"/>
  <w15:commentEx w15:paraId="0EEB91A6" w15:done="0"/>
  <w15:commentEx w15:paraId="03EC9BB6" w15:done="0"/>
  <w15:commentEx w15:paraId="4BBD3AB7" w15:done="0"/>
  <w15:commentEx w15:paraId="3A1615DA" w15:done="0"/>
  <w15:commentEx w15:paraId="1633AFBD" w15:done="0"/>
  <w15:commentEx w15:paraId="77D3D66D" w15:done="0"/>
  <w15:commentEx w15:paraId="723250BF" w15:done="0"/>
  <w15:commentEx w15:paraId="0F3A0E7A" w15:done="0"/>
  <w15:commentEx w15:paraId="61137A4B" w15:done="0"/>
  <w15:commentEx w15:paraId="3B1E540E" w15:done="0"/>
  <w15:commentEx w15:paraId="0BB885A7" w15:done="0"/>
  <w15:commentEx w15:paraId="611263F1" w15:done="0"/>
  <w15:commentEx w15:paraId="18D7392A" w15:done="0"/>
  <w15:commentEx w15:paraId="62840EDB" w15:done="0"/>
  <w15:commentEx w15:paraId="66FF5CC0" w15:done="0"/>
  <w15:commentEx w15:paraId="640554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349B" w16cex:dateUtc="2021-09-21T14:38:00Z"/>
  <w16cex:commentExtensible w16cex:durableId="24F434AA" w16cex:dateUtc="2021-09-21T14:38:00Z"/>
  <w16cex:commentExtensible w16cex:durableId="24F434F8" w16cex:dateUtc="2021-09-21T14:39:00Z"/>
  <w16cex:commentExtensible w16cex:durableId="280F2301" w16cex:dateUtc="2023-05-17T13:55:00Z"/>
  <w16cex:commentExtensible w16cex:durableId="280F2838" w16cex:dateUtc="2023-05-17T14:17:00Z"/>
  <w16cex:commentExtensible w16cex:durableId="280F24C5" w16cex:dateUtc="2023-05-17T14:02:00Z"/>
  <w16cex:commentExtensible w16cex:durableId="280F24FC" w16cex:dateUtc="2023-05-17T14:03:00Z"/>
  <w16cex:commentExtensible w16cex:durableId="24F43544" w16cex:dateUtc="2021-09-21T14:41:00Z"/>
  <w16cex:commentExtensible w16cex:durableId="24F4353C" w16cex:dateUtc="2021-09-21T14:41:00Z"/>
  <w16cex:commentExtensible w16cex:durableId="280F25B9" w16cex:dateUtc="2023-05-17T14:06:00Z"/>
  <w16cex:commentExtensible w16cex:durableId="280F2756" w16cex:dateUtc="2023-05-17T14:13:00Z"/>
  <w16cex:commentExtensible w16cex:durableId="280F2619" w16cex:dateUtc="2023-05-17T14:08:00Z"/>
  <w16cex:commentExtensible w16cex:durableId="280F2665" w16cex:dateUtc="2023-05-17T14:09:00Z"/>
  <w16cex:commentExtensible w16cex:durableId="280F263F" w16cex:dateUtc="2023-05-17T14:09:00Z"/>
  <w16cex:commentExtensible w16cex:durableId="280F2708" w16cex:dateUtc="2023-05-17T14:12:00Z"/>
  <w16cex:commentExtensible w16cex:durableId="280F26C6" w16cex:dateUtc="2023-05-17T14:11:00Z"/>
  <w16cex:commentExtensible w16cex:durableId="280F268A" w16cex:dateUtc="2023-05-17T14:10:00Z"/>
  <w16cex:commentExtensible w16cex:durableId="280F26B3" w16cex:dateUtc="2023-05-17T14:10:00Z"/>
  <w16cex:commentExtensible w16cex:durableId="24F43451" w16cex:dateUtc="2021-09-21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773FC" w16cid:durableId="24F4349B"/>
  <w16cid:commentId w16cid:paraId="2616FDC2" w16cid:durableId="24F434AA"/>
  <w16cid:commentId w16cid:paraId="6F24E7C9" w16cid:durableId="24F434F8"/>
  <w16cid:commentId w16cid:paraId="0EEB91A6" w16cid:durableId="280F2301"/>
  <w16cid:commentId w16cid:paraId="03EC9BB6" w16cid:durableId="280F2838"/>
  <w16cid:commentId w16cid:paraId="4BBD3AB7" w16cid:durableId="280F24C5"/>
  <w16cid:commentId w16cid:paraId="3A1615DA" w16cid:durableId="280F24FC"/>
  <w16cid:commentId w16cid:paraId="1633AFBD" w16cid:durableId="24F43544"/>
  <w16cid:commentId w16cid:paraId="77D3D66D" w16cid:durableId="24F4353C"/>
  <w16cid:commentId w16cid:paraId="723250BF" w16cid:durableId="280F25B9"/>
  <w16cid:commentId w16cid:paraId="0F3A0E7A" w16cid:durableId="280F2756"/>
  <w16cid:commentId w16cid:paraId="61137A4B" w16cid:durableId="280F2619"/>
  <w16cid:commentId w16cid:paraId="3B1E540E" w16cid:durableId="280F2665"/>
  <w16cid:commentId w16cid:paraId="0BB885A7" w16cid:durableId="280F263F"/>
  <w16cid:commentId w16cid:paraId="611263F1" w16cid:durableId="280F2708"/>
  <w16cid:commentId w16cid:paraId="18D7392A" w16cid:durableId="280F26C6"/>
  <w16cid:commentId w16cid:paraId="62840EDB" w16cid:durableId="280F268A"/>
  <w16cid:commentId w16cid:paraId="66FF5CC0" w16cid:durableId="280F26B3"/>
  <w16cid:commentId w16cid:paraId="6405541E" w16cid:durableId="24F434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DD00" w14:textId="77777777" w:rsidR="003A3E4A" w:rsidRDefault="003A3E4A">
      <w:r>
        <w:separator/>
      </w:r>
    </w:p>
  </w:endnote>
  <w:endnote w:type="continuationSeparator" w:id="0">
    <w:p w14:paraId="2CC38F2D" w14:textId="77777777" w:rsidR="003A3E4A" w:rsidRDefault="003A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101C" w14:textId="77777777" w:rsidR="009B089B" w:rsidRPr="009B089B" w:rsidRDefault="009B089B">
    <w:pPr>
      <w:pStyle w:val="Footer"/>
      <w:jc w:val="center"/>
      <w:rPr>
        <w:sz w:val="12"/>
        <w:szCs w:val="12"/>
      </w:rPr>
    </w:pPr>
  </w:p>
  <w:p w14:paraId="194FFA22" w14:textId="77777777" w:rsidR="00303E22" w:rsidRDefault="00303E22">
    <w:pPr>
      <w:pStyle w:val="Footer"/>
      <w:jc w:val="center"/>
      <w:rPr>
        <w:sz w:val="16"/>
      </w:rPr>
    </w:pPr>
    <w:r>
      <w:rPr>
        <w:sz w:val="16"/>
      </w:rPr>
      <w:t>JUNE is a publication of Faculty for Undergraduate Neuroscience (FUN) www.funjournal.org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059F" w14:textId="77777777" w:rsidR="003A3E4A" w:rsidRDefault="003A3E4A">
      <w:r>
        <w:separator/>
      </w:r>
    </w:p>
  </w:footnote>
  <w:footnote w:type="continuationSeparator" w:id="0">
    <w:p w14:paraId="3A19DD73" w14:textId="77777777" w:rsidR="003A3E4A" w:rsidRDefault="003A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8681" w14:textId="2864C26C" w:rsidR="00303E22" w:rsidRDefault="00303E22" w:rsidP="000C3F89">
    <w:pPr>
      <w:pStyle w:val="Header"/>
      <w:jc w:val="right"/>
      <w:rPr>
        <w:b/>
        <w:sz w:val="16"/>
      </w:rPr>
    </w:pPr>
    <w:proofErr w:type="spellStart"/>
    <w:r>
      <w:rPr>
        <w:sz w:val="16"/>
      </w:rPr>
      <w:t>Neurotrophin</w:t>
    </w:r>
    <w:proofErr w:type="spellEnd"/>
    <w:r>
      <w:rPr>
        <w:sz w:val="16"/>
      </w:rPr>
      <w:t xml:space="preserve"> et al</w:t>
    </w:r>
    <w:r w:rsidR="007948E1">
      <w:rPr>
        <w:sz w:val="16"/>
      </w:rPr>
      <w:t xml:space="preserve">. </w:t>
    </w:r>
    <w:r>
      <w:rPr>
        <w:sz w:val="16"/>
      </w:rPr>
      <w:t xml:space="preserve"> </w:t>
    </w:r>
    <w:r w:rsidR="009B089B">
      <w:rPr>
        <w:sz w:val="16"/>
      </w:rPr>
      <w:t xml:space="preserve"> </w:t>
    </w:r>
    <w:r>
      <w:rPr>
        <w:sz w:val="16"/>
      </w:rPr>
      <w:t xml:space="preserve">  An Engaging Neurophysiology Lab Exercise  </w:t>
    </w:r>
    <w:r w:rsidR="009B089B">
      <w:rPr>
        <w:sz w:val="16"/>
      </w:rPr>
      <w:t xml:space="preserve"> </w:t>
    </w:r>
    <w:r>
      <w:rPr>
        <w:sz w:val="16"/>
      </w:rPr>
      <w:t xml:space="preserve">   A</w:t>
    </w:r>
    <w:r w:rsidR="0017338A" w:rsidRPr="00D06F1D">
      <w:rPr>
        <w:rStyle w:val="PageNumber"/>
        <w:sz w:val="16"/>
        <w:szCs w:val="16"/>
      </w:rPr>
      <w:fldChar w:fldCharType="begin"/>
    </w:r>
    <w:r w:rsidR="0017338A" w:rsidRPr="00D06F1D">
      <w:rPr>
        <w:rStyle w:val="PageNumber"/>
        <w:sz w:val="16"/>
        <w:szCs w:val="16"/>
      </w:rPr>
      <w:instrText xml:space="preserve"> PAGE </w:instrText>
    </w:r>
    <w:r w:rsidR="0017338A" w:rsidRPr="00D06F1D">
      <w:rPr>
        <w:rStyle w:val="PageNumber"/>
        <w:sz w:val="16"/>
        <w:szCs w:val="16"/>
      </w:rPr>
      <w:fldChar w:fldCharType="separate"/>
    </w:r>
    <w:r w:rsidR="007D62B0">
      <w:rPr>
        <w:rStyle w:val="PageNumber"/>
        <w:noProof/>
        <w:sz w:val="16"/>
        <w:szCs w:val="16"/>
      </w:rPr>
      <w:t>2</w:t>
    </w:r>
    <w:r w:rsidR="0017338A" w:rsidRPr="00D06F1D">
      <w:rPr>
        <w:rStyle w:val="PageNumber"/>
        <w:sz w:val="16"/>
        <w:szCs w:val="16"/>
      </w:rPr>
      <w:fldChar w:fldCharType="end"/>
    </w:r>
  </w:p>
  <w:p w14:paraId="7CACD2F5" w14:textId="77777777" w:rsidR="00303E22" w:rsidRDefault="00303E22" w:rsidP="000C3F89">
    <w:pPr>
      <w:pStyle w:val="Header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F46B" w14:textId="203A1127" w:rsidR="00303E22" w:rsidRPr="009C6278" w:rsidRDefault="009B089B" w:rsidP="000C3F89">
    <w:pPr>
      <w:pStyle w:val="Header"/>
      <w:jc w:val="right"/>
      <w:rPr>
        <w:rStyle w:val="PageNumber"/>
        <w:sz w:val="16"/>
      </w:rPr>
    </w:pPr>
    <w:r w:rsidRPr="009B0505">
      <w:rPr>
        <w:sz w:val="16"/>
      </w:rPr>
      <w:t>The Journal of Undergraduate Neuroscience Ed</w:t>
    </w:r>
    <w:r>
      <w:rPr>
        <w:sz w:val="16"/>
      </w:rPr>
      <w:t>ucation (JUNE), Fall 20</w:t>
    </w:r>
    <w:r w:rsidR="004C4485">
      <w:rPr>
        <w:sz w:val="16"/>
      </w:rPr>
      <w:t>23</w:t>
    </w:r>
    <w:r>
      <w:rPr>
        <w:sz w:val="16"/>
      </w:rPr>
      <w:t xml:space="preserve">, </w:t>
    </w:r>
    <w:r w:rsidR="004C4485">
      <w:rPr>
        <w:sz w:val="16"/>
      </w:rPr>
      <w:t>22</w:t>
    </w:r>
    <w:r w:rsidRPr="009B0505">
      <w:rPr>
        <w:sz w:val="16"/>
      </w:rPr>
      <w:t>(</w:t>
    </w:r>
    <w:r>
      <w:rPr>
        <w:sz w:val="16"/>
      </w:rPr>
      <w:t>1</w:t>
    </w:r>
    <w:r w:rsidRPr="009B0505">
      <w:rPr>
        <w:sz w:val="16"/>
      </w:rPr>
      <w:t>):A1-A3</w:t>
    </w:r>
    <w:r>
      <w:rPr>
        <w:sz w:val="16"/>
      </w:rPr>
      <w:t xml:space="preserve"> </w:t>
    </w:r>
    <w:r w:rsidR="00303E22" w:rsidRPr="009C6278">
      <w:rPr>
        <w:sz w:val="16"/>
      </w:rPr>
      <w:t xml:space="preserve">     A</w:t>
    </w:r>
    <w:r w:rsidR="00303E22" w:rsidRPr="009C6278">
      <w:rPr>
        <w:rStyle w:val="PageNumber"/>
        <w:sz w:val="16"/>
      </w:rPr>
      <w:fldChar w:fldCharType="begin"/>
    </w:r>
    <w:r w:rsidR="00303E22" w:rsidRPr="009C6278">
      <w:rPr>
        <w:rStyle w:val="PageNumber"/>
        <w:sz w:val="16"/>
      </w:rPr>
      <w:instrText xml:space="preserve"> PAGE </w:instrText>
    </w:r>
    <w:r w:rsidR="00303E22" w:rsidRPr="009C6278">
      <w:rPr>
        <w:rStyle w:val="PageNumber"/>
        <w:sz w:val="16"/>
      </w:rPr>
      <w:fldChar w:fldCharType="separate"/>
    </w:r>
    <w:r w:rsidR="007D62B0">
      <w:rPr>
        <w:rStyle w:val="PageNumber"/>
        <w:noProof/>
        <w:sz w:val="16"/>
      </w:rPr>
      <w:t>3</w:t>
    </w:r>
    <w:r w:rsidR="00303E22" w:rsidRPr="009C6278">
      <w:rPr>
        <w:rStyle w:val="PageNumber"/>
        <w:sz w:val="16"/>
      </w:rPr>
      <w:fldChar w:fldCharType="end"/>
    </w:r>
  </w:p>
  <w:p w14:paraId="7D9570C1" w14:textId="77777777" w:rsidR="00303E22" w:rsidRDefault="00303E22" w:rsidP="000C3F89">
    <w:pPr>
      <w:pStyle w:val="Header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7DE2" w14:textId="43CC7FA2" w:rsidR="00303E22" w:rsidRPr="009B0505" w:rsidRDefault="00303E22">
    <w:pPr>
      <w:pStyle w:val="Header"/>
      <w:jc w:val="right"/>
      <w:rPr>
        <w:rStyle w:val="PageNumber"/>
        <w:sz w:val="16"/>
      </w:rPr>
    </w:pPr>
    <w:r w:rsidRPr="009B0505">
      <w:rPr>
        <w:sz w:val="16"/>
      </w:rPr>
      <w:t>The Journal of Undergraduate Neuroscience Ed</w:t>
    </w:r>
    <w:r w:rsidR="00764DC2">
      <w:rPr>
        <w:sz w:val="16"/>
      </w:rPr>
      <w:t>ucation (JUNE),</w:t>
    </w:r>
    <w:r w:rsidR="00E82F81">
      <w:rPr>
        <w:sz w:val="16"/>
      </w:rPr>
      <w:t xml:space="preserve"> </w:t>
    </w:r>
    <w:r w:rsidR="009B089B">
      <w:rPr>
        <w:sz w:val="16"/>
      </w:rPr>
      <w:t>Fall</w:t>
    </w:r>
    <w:r w:rsidR="00764DC2">
      <w:rPr>
        <w:sz w:val="16"/>
      </w:rPr>
      <w:t xml:space="preserve"> 20</w:t>
    </w:r>
    <w:r w:rsidR="006356BE">
      <w:rPr>
        <w:sz w:val="16"/>
      </w:rPr>
      <w:t>2</w:t>
    </w:r>
    <w:r w:rsidR="004C4485">
      <w:rPr>
        <w:sz w:val="16"/>
      </w:rPr>
      <w:t>3</w:t>
    </w:r>
    <w:r w:rsidR="00764DC2">
      <w:rPr>
        <w:sz w:val="16"/>
      </w:rPr>
      <w:t xml:space="preserve">, </w:t>
    </w:r>
    <w:r w:rsidR="006356BE">
      <w:rPr>
        <w:sz w:val="16"/>
      </w:rPr>
      <w:t>2</w:t>
    </w:r>
    <w:r w:rsidR="004C4485">
      <w:rPr>
        <w:sz w:val="16"/>
      </w:rPr>
      <w:t>2</w:t>
    </w:r>
    <w:r w:rsidRPr="009B0505">
      <w:rPr>
        <w:sz w:val="16"/>
      </w:rPr>
      <w:t>(</w:t>
    </w:r>
    <w:r w:rsidR="009B089B">
      <w:rPr>
        <w:sz w:val="16"/>
      </w:rPr>
      <w:t>1</w:t>
    </w:r>
    <w:r w:rsidRPr="009B0505">
      <w:rPr>
        <w:sz w:val="16"/>
      </w:rPr>
      <w:t>):A1-A3</w:t>
    </w:r>
  </w:p>
  <w:p w14:paraId="6504219D" w14:textId="77777777" w:rsidR="00303E22" w:rsidRDefault="00303E22">
    <w:pPr>
      <w:pStyle w:val="Header"/>
      <w:jc w:val="right"/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CA48" w14:textId="1A489899" w:rsidR="00D06F1D" w:rsidRDefault="00D06F1D">
    <w:pPr>
      <w:pStyle w:val="Header"/>
      <w:jc w:val="right"/>
      <w:rPr>
        <w:b/>
        <w:sz w:val="16"/>
      </w:rPr>
    </w:pPr>
    <w:proofErr w:type="spellStart"/>
    <w:r>
      <w:rPr>
        <w:sz w:val="16"/>
      </w:rPr>
      <w:t>Neurotrophin</w:t>
    </w:r>
    <w:proofErr w:type="spellEnd"/>
    <w:r>
      <w:rPr>
        <w:sz w:val="16"/>
      </w:rPr>
      <w:t xml:space="preserve"> et al</w:t>
    </w:r>
    <w:r w:rsidR="007948E1">
      <w:rPr>
        <w:sz w:val="16"/>
      </w:rPr>
      <w:t xml:space="preserve">. </w:t>
    </w:r>
    <w:r w:rsidR="009B089B">
      <w:rPr>
        <w:sz w:val="16"/>
      </w:rPr>
      <w:t xml:space="preserve"> </w:t>
    </w:r>
    <w:r>
      <w:rPr>
        <w:sz w:val="16"/>
      </w:rPr>
      <w:t xml:space="preserve">   An Engaging Neurophysiology Lab Exercise  </w:t>
    </w:r>
    <w:r w:rsidR="009B089B">
      <w:rPr>
        <w:sz w:val="16"/>
      </w:rPr>
      <w:t xml:space="preserve"> </w:t>
    </w:r>
    <w:r>
      <w:rPr>
        <w:sz w:val="16"/>
      </w:rPr>
      <w:t xml:space="preserve">   A</w:t>
    </w:r>
    <w:r w:rsidRPr="00D06F1D">
      <w:rPr>
        <w:rStyle w:val="PageNumber"/>
        <w:sz w:val="16"/>
        <w:szCs w:val="16"/>
      </w:rPr>
      <w:fldChar w:fldCharType="begin"/>
    </w:r>
    <w:r w:rsidRPr="00D06F1D">
      <w:rPr>
        <w:rStyle w:val="PageNumber"/>
        <w:sz w:val="16"/>
        <w:szCs w:val="16"/>
      </w:rPr>
      <w:instrText xml:space="preserve"> PAGE </w:instrText>
    </w:r>
    <w:r w:rsidRPr="00D06F1D">
      <w:rPr>
        <w:rStyle w:val="PageNumber"/>
        <w:sz w:val="16"/>
        <w:szCs w:val="16"/>
      </w:rPr>
      <w:fldChar w:fldCharType="separate"/>
    </w:r>
    <w:r w:rsidR="007D62B0">
      <w:rPr>
        <w:rStyle w:val="PageNumber"/>
        <w:noProof/>
        <w:sz w:val="16"/>
        <w:szCs w:val="16"/>
      </w:rPr>
      <w:t>4</w:t>
    </w:r>
    <w:r w:rsidRPr="00D06F1D">
      <w:rPr>
        <w:rStyle w:val="PageNumber"/>
        <w:sz w:val="16"/>
        <w:szCs w:val="16"/>
      </w:rPr>
      <w:fldChar w:fldCharType="end"/>
    </w:r>
  </w:p>
  <w:p w14:paraId="60EDD12B" w14:textId="77777777" w:rsidR="00D06F1D" w:rsidRDefault="00D06F1D">
    <w:pPr>
      <w:pStyle w:val="Header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E1D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21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366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F2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E205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E8C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2DF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C3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0AA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F31B2"/>
    <w:multiLevelType w:val="hybridMultilevel"/>
    <w:tmpl w:val="C52CC4CC"/>
    <w:lvl w:ilvl="0" w:tplc="53789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0888">
    <w:abstractNumId w:val="9"/>
  </w:num>
  <w:num w:numId="2" w16cid:durableId="1591237504">
    <w:abstractNumId w:val="7"/>
  </w:num>
  <w:num w:numId="3" w16cid:durableId="1672099964">
    <w:abstractNumId w:val="6"/>
  </w:num>
  <w:num w:numId="4" w16cid:durableId="672029867">
    <w:abstractNumId w:val="5"/>
  </w:num>
  <w:num w:numId="5" w16cid:durableId="1367951856">
    <w:abstractNumId w:val="4"/>
  </w:num>
  <w:num w:numId="6" w16cid:durableId="1920362820">
    <w:abstractNumId w:val="8"/>
  </w:num>
  <w:num w:numId="7" w16cid:durableId="1881551892">
    <w:abstractNumId w:val="3"/>
  </w:num>
  <w:num w:numId="8" w16cid:durableId="890653364">
    <w:abstractNumId w:val="2"/>
  </w:num>
  <w:num w:numId="9" w16cid:durableId="1508055450">
    <w:abstractNumId w:val="1"/>
  </w:num>
  <w:num w:numId="10" w16cid:durableId="2095395705">
    <w:abstractNumId w:val="0"/>
  </w:num>
  <w:num w:numId="11" w16cid:durableId="189480806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dock, Rachael">
    <w15:presenceInfo w15:providerId="AD" w15:userId="S::ramurdock@davidson.edu::f64f53d6-b877-4a5e-99e7-666081236a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5" w:dllVersion="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05"/>
    <w:rsid w:val="000002BC"/>
    <w:rsid w:val="00001232"/>
    <w:rsid w:val="00007A37"/>
    <w:rsid w:val="000521F3"/>
    <w:rsid w:val="00090D66"/>
    <w:rsid w:val="000C3F89"/>
    <w:rsid w:val="00107378"/>
    <w:rsid w:val="0017338A"/>
    <w:rsid w:val="00210DCB"/>
    <w:rsid w:val="0028299F"/>
    <w:rsid w:val="00303E22"/>
    <w:rsid w:val="003066E3"/>
    <w:rsid w:val="003A3E4A"/>
    <w:rsid w:val="004C4485"/>
    <w:rsid w:val="005001C1"/>
    <w:rsid w:val="00573669"/>
    <w:rsid w:val="00610348"/>
    <w:rsid w:val="00626767"/>
    <w:rsid w:val="006356BE"/>
    <w:rsid w:val="006F773A"/>
    <w:rsid w:val="00764DC2"/>
    <w:rsid w:val="007948E1"/>
    <w:rsid w:val="00795323"/>
    <w:rsid w:val="007D62B0"/>
    <w:rsid w:val="0089112A"/>
    <w:rsid w:val="008C43E8"/>
    <w:rsid w:val="009759BC"/>
    <w:rsid w:val="009B0505"/>
    <w:rsid w:val="009B089B"/>
    <w:rsid w:val="009C6278"/>
    <w:rsid w:val="009E0DC6"/>
    <w:rsid w:val="00A0575A"/>
    <w:rsid w:val="00A76927"/>
    <w:rsid w:val="00A8515C"/>
    <w:rsid w:val="00A90704"/>
    <w:rsid w:val="00B22B46"/>
    <w:rsid w:val="00B3272E"/>
    <w:rsid w:val="00B36FAA"/>
    <w:rsid w:val="00B51986"/>
    <w:rsid w:val="00B84A6B"/>
    <w:rsid w:val="00BE492E"/>
    <w:rsid w:val="00C9337B"/>
    <w:rsid w:val="00D04145"/>
    <w:rsid w:val="00D06F1D"/>
    <w:rsid w:val="00D11588"/>
    <w:rsid w:val="00D11FB0"/>
    <w:rsid w:val="00D33362"/>
    <w:rsid w:val="00D4587D"/>
    <w:rsid w:val="00D6152E"/>
    <w:rsid w:val="00D75732"/>
    <w:rsid w:val="00D942CB"/>
    <w:rsid w:val="00E0685C"/>
    <w:rsid w:val="00E2193F"/>
    <w:rsid w:val="00E67D7E"/>
    <w:rsid w:val="00E82F81"/>
    <w:rsid w:val="00EE10BC"/>
    <w:rsid w:val="00EE7478"/>
    <w:rsid w:val="00F3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7681DC"/>
  <w15:chartTrackingRefBased/>
  <w15:docId w15:val="{D147B693-F5E9-47EC-89D2-FAC67C16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Times"/>
      <w:b/>
      <w:i/>
      <w:sz w:val="22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72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ind w:left="720" w:hanging="720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firstLine="720"/>
    </w:pPr>
    <w:rPr>
      <w:rFonts w:eastAsia="Times"/>
      <w:sz w:val="22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firstLine="720"/>
    </w:pPr>
  </w:style>
  <w:style w:type="paragraph" w:styleId="BodyText2">
    <w:name w:val="Body Text 2"/>
    <w:basedOn w:val="Normal"/>
    <w:pPr>
      <w:jc w:val="both"/>
    </w:pPr>
  </w:style>
  <w:style w:type="paragraph" w:styleId="BodyTextIndent3">
    <w:name w:val="Body Text Indent 3"/>
    <w:basedOn w:val="Normal"/>
    <w:pPr>
      <w:ind w:left="720" w:hanging="72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DefinitionList">
    <w:name w:val="Definition List"/>
    <w:basedOn w:val="Normal"/>
    <w:next w:val="Normal"/>
    <w:pPr>
      <w:ind w:left="360"/>
    </w:pPr>
    <w:rPr>
      <w:rFonts w:ascii="Times New Roman" w:hAnsi="Times New Roman"/>
      <w:snapToGrid w:val="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b/>
      <w:color w:val="000000"/>
      <w:sz w:val="20"/>
    </w:rPr>
  </w:style>
  <w:style w:type="paragraph" w:styleId="Caption">
    <w:name w:val="caption"/>
    <w:basedOn w:val="Normal"/>
    <w:next w:val="Normal"/>
    <w:qFormat/>
    <w:rPr>
      <w:b/>
      <w:snapToGrid w:val="0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1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32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337B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C9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hyperlink" Target="https://www.newscientist.com/article/dn6343-pollution-triggers-bizarre-behaviour-in-anim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385/mn:22:1-3:001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2590</Words>
  <Characters>16473</Characters>
  <Application>Microsoft Office Word</Application>
  <DocSecurity>0</DocSecurity>
  <Lines>514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Duncan</dc:creator>
  <cp:keywords/>
  <cp:lastModifiedBy>Murdock, Rachael</cp:lastModifiedBy>
  <cp:revision>2</cp:revision>
  <cp:lastPrinted>2002-06-17T21:52:00Z</cp:lastPrinted>
  <dcterms:created xsi:type="dcterms:W3CDTF">2023-05-17T14:22:00Z</dcterms:created>
  <dcterms:modified xsi:type="dcterms:W3CDTF">2023-05-17T14:22:00Z</dcterms:modified>
</cp:coreProperties>
</file>